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F3E10" w14:textId="0DB3F0DC" w:rsidR="00837800" w:rsidRDefault="00837800" w:rsidP="00837800">
      <w:pPr>
        <w:ind w:firstLine="720"/>
        <w:jc w:val="center"/>
        <w:rPr>
          <w:color w:val="1F497D" w:themeColor="text2"/>
          <w:sz w:val="28"/>
          <w:szCs w:val="28"/>
        </w:rPr>
      </w:pPr>
      <w:r w:rsidRPr="00837800">
        <w:rPr>
          <w:noProof/>
          <w:color w:val="1F497D" w:themeColor="text2"/>
        </w:rPr>
        <w:drawing>
          <wp:anchor distT="0" distB="0" distL="114300" distR="114300" simplePos="0" relativeHeight="251659264" behindDoc="1" locked="0" layoutInCell="1" allowOverlap="1" wp14:anchorId="1D1DC5DF" wp14:editId="046342F2">
            <wp:simplePos x="0" y="0"/>
            <wp:positionH relativeFrom="margin">
              <wp:posOffset>5688381</wp:posOffset>
            </wp:positionH>
            <wp:positionV relativeFrom="paragraph">
              <wp:posOffset>92989</wp:posOffset>
            </wp:positionV>
            <wp:extent cx="893445" cy="770890"/>
            <wp:effectExtent l="0" t="0" r="1905" b="0"/>
            <wp:wrapTight wrapText="bothSides">
              <wp:wrapPolygon edited="0">
                <wp:start x="0" y="0"/>
                <wp:lineTo x="0" y="20817"/>
                <wp:lineTo x="21186" y="20817"/>
                <wp:lineTo x="211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93445" cy="770890"/>
                    </a:xfrm>
                    <a:prstGeom prst="rect">
                      <a:avLst/>
                    </a:prstGeom>
                  </pic:spPr>
                </pic:pic>
              </a:graphicData>
            </a:graphic>
            <wp14:sizeRelH relativeFrom="margin">
              <wp14:pctWidth>0</wp14:pctWidth>
            </wp14:sizeRelH>
            <wp14:sizeRelV relativeFrom="margin">
              <wp14:pctHeight>0</wp14:pctHeight>
            </wp14:sizeRelV>
          </wp:anchor>
        </w:drawing>
      </w:r>
    </w:p>
    <w:p w14:paraId="58BB1F19" w14:textId="48841204" w:rsidR="00837800" w:rsidRPr="00837800" w:rsidRDefault="0091137E" w:rsidP="00837800">
      <w:pPr>
        <w:ind w:firstLine="720"/>
        <w:jc w:val="center"/>
        <w:rPr>
          <w:color w:val="1F497D" w:themeColor="text2"/>
          <w:sz w:val="32"/>
          <w:szCs w:val="32"/>
        </w:rPr>
      </w:pPr>
      <w:r w:rsidRPr="00837800">
        <w:rPr>
          <w:color w:val="1F497D" w:themeColor="text2"/>
          <w:sz w:val="32"/>
          <w:szCs w:val="32"/>
        </w:rPr>
        <w:t>Contestable Works Master</w:t>
      </w:r>
      <w:r w:rsidR="002A728F" w:rsidRPr="00837800">
        <w:rPr>
          <w:color w:val="1F497D" w:themeColor="text2"/>
          <w:sz w:val="32"/>
          <w:szCs w:val="32"/>
        </w:rPr>
        <w:t xml:space="preserve"> P</w:t>
      </w:r>
      <w:r w:rsidRPr="00837800">
        <w:rPr>
          <w:color w:val="1F497D" w:themeColor="text2"/>
          <w:sz w:val="32"/>
          <w:szCs w:val="32"/>
        </w:rPr>
        <w:t>lanning Checklist</w:t>
      </w:r>
    </w:p>
    <w:p w14:paraId="39429121" w14:textId="77777777" w:rsidR="00837800" w:rsidRDefault="00837800" w:rsidP="00837800">
      <w:pPr>
        <w:ind w:firstLine="720"/>
        <w:rPr>
          <w:color w:val="1F497D" w:themeColor="text2"/>
          <w:sz w:val="28"/>
          <w:szCs w:val="28"/>
        </w:rPr>
      </w:pPr>
    </w:p>
    <w:p w14:paraId="5E1731B3" w14:textId="502D77D9" w:rsidR="000D7BD5" w:rsidRDefault="00BB34FE" w:rsidP="006D7E53">
      <w:pPr>
        <w:spacing w:line="240" w:lineRule="auto"/>
      </w:pPr>
      <w:r w:rsidRPr="00B35A6D">
        <w:t xml:space="preserve">This checklist </w:t>
      </w:r>
      <w:r w:rsidR="002D359D" w:rsidRPr="00B35A6D">
        <w:t xml:space="preserve">is intended as an aid </w:t>
      </w:r>
      <w:r w:rsidR="004230A5" w:rsidRPr="006D7E53">
        <w:t xml:space="preserve">and to be submitted with the </w:t>
      </w:r>
      <w:r w:rsidR="00837800">
        <w:t xml:space="preserve">masterplan via Mysupply </w:t>
      </w:r>
      <w:r w:rsidR="00B35A6D" w:rsidRPr="006D7E53">
        <w:t xml:space="preserve">to </w:t>
      </w:r>
      <w:r w:rsidR="002D359D" w:rsidRPr="00B35A6D">
        <w:t xml:space="preserve">ensure compliance with the requirements of the </w:t>
      </w:r>
      <w:r w:rsidR="007353D6" w:rsidRPr="006D7E53">
        <w:rPr>
          <w:i/>
          <w:iCs/>
        </w:rPr>
        <w:t>Underground Residential Development Master Planning Guideline</w:t>
      </w:r>
      <w:r w:rsidR="00611307" w:rsidRPr="00B35A6D">
        <w:t>.</w:t>
      </w:r>
      <w:r w:rsidR="002D359D" w:rsidRPr="00B35A6D">
        <w:t xml:space="preserve"> Please refer to the guideline for clarification of those requirements.</w:t>
      </w:r>
      <w:r w:rsidR="004230A5" w:rsidRPr="00B35A6D">
        <w:t xml:space="preserve"> </w:t>
      </w:r>
    </w:p>
    <w:p w14:paraId="1173A20C" w14:textId="718AC228" w:rsidR="00AF0FEC" w:rsidRDefault="00C75D9A" w:rsidP="006D7E53">
      <w:pPr>
        <w:spacing w:line="240" w:lineRule="auto"/>
      </w:pPr>
      <w:r>
        <w:t>P</w:t>
      </w:r>
      <w:r w:rsidR="00EE2308">
        <w:t>lease ensure you have attached</w:t>
      </w:r>
      <w:r w:rsidR="00430C99">
        <w:t>/confirmed submission of</w:t>
      </w:r>
      <w:r w:rsidR="00EE2308">
        <w:t xml:space="preserve"> the relevant information as per below</w:t>
      </w:r>
      <w:r w:rsidR="002873C6">
        <w:t xml:space="preserve">. </w:t>
      </w:r>
    </w:p>
    <w:p w14:paraId="6882D18B" w14:textId="649B4902" w:rsidR="006E374E" w:rsidRDefault="00C9196D">
      <w:pPr>
        <w:spacing w:line="240" w:lineRule="auto"/>
        <w:rPr>
          <w:rFonts w:eastAsia="Times New Roman" w:cs="Times New Roman"/>
          <w:color w:val="000000"/>
          <w:szCs w:val="20"/>
          <w:lang w:eastAsia="en-AU"/>
        </w:rPr>
      </w:pPr>
      <w:r w:rsidRPr="00C4059B">
        <w:rPr>
          <w:rFonts w:eastAsia="Times New Roman" w:cs="Times New Roman"/>
          <w:b/>
          <w:bCs/>
          <w:color w:val="1F497D" w:themeColor="text2"/>
          <w:szCs w:val="20"/>
          <w:lang w:eastAsia="en-AU"/>
        </w:rPr>
        <w:t>Option 2 masterplan designer</w:t>
      </w:r>
      <w:r w:rsidRPr="00C4059B">
        <w:rPr>
          <w:rFonts w:eastAsia="Times New Roman" w:cs="Times New Roman"/>
          <w:color w:val="1F497D" w:themeColor="text2"/>
          <w:szCs w:val="20"/>
          <w:lang w:eastAsia="en-AU"/>
        </w:rPr>
        <w:t xml:space="preserve"> </w:t>
      </w:r>
      <w:r w:rsidR="00C7574A" w:rsidRPr="00C4059B">
        <w:rPr>
          <w:rFonts w:eastAsia="Times New Roman" w:cs="Times New Roman"/>
          <w:color w:val="000000"/>
          <w:szCs w:val="20"/>
          <w:lang w:eastAsia="en-AU"/>
        </w:rPr>
        <w:t>to complete</w:t>
      </w:r>
      <w:r w:rsidR="007A1D6B">
        <w:rPr>
          <w:rFonts w:eastAsia="Times New Roman" w:cs="Times New Roman"/>
          <w:color w:val="000000"/>
          <w:szCs w:val="20"/>
          <w:lang w:eastAsia="en-AU"/>
        </w:rPr>
        <w:t xml:space="preserve"> </w:t>
      </w:r>
      <w:r w:rsidR="006F5DC2">
        <w:rPr>
          <w:rFonts w:eastAsia="Times New Roman" w:cs="Times New Roman"/>
          <w:color w:val="000000"/>
          <w:szCs w:val="20"/>
          <w:lang w:eastAsia="en-AU"/>
        </w:rPr>
        <w:t>all</w:t>
      </w:r>
      <w:r w:rsidR="007A1D6B">
        <w:rPr>
          <w:rFonts w:eastAsia="Times New Roman" w:cs="Times New Roman"/>
          <w:color w:val="000000"/>
          <w:szCs w:val="20"/>
          <w:lang w:eastAsia="en-AU"/>
        </w:rPr>
        <w:t xml:space="preserve"> the </w:t>
      </w:r>
      <w:r w:rsidR="006F5DC2">
        <w:rPr>
          <w:rFonts w:eastAsia="Times New Roman" w:cs="Times New Roman"/>
          <w:color w:val="000000"/>
          <w:szCs w:val="20"/>
          <w:lang w:eastAsia="en-AU"/>
        </w:rPr>
        <w:t xml:space="preserve">sections of this entire document marked as – </w:t>
      </w:r>
      <w:r w:rsidR="00DA6ADE">
        <w:rPr>
          <w:rFonts w:eastAsia="Times New Roman" w:cs="Times New Roman"/>
          <w:color w:val="000000"/>
          <w:szCs w:val="20"/>
          <w:lang w:eastAsia="en-AU"/>
        </w:rPr>
        <w:t>‘</w:t>
      </w:r>
      <w:r w:rsidR="006F5DC2" w:rsidRPr="006D7E53">
        <w:rPr>
          <w:rFonts w:eastAsia="Times New Roman" w:cs="Times New Roman"/>
          <w:color w:val="FF0000"/>
          <w:szCs w:val="20"/>
          <w:lang w:eastAsia="en-AU"/>
        </w:rPr>
        <w:t>mandatory</w:t>
      </w:r>
      <w:r w:rsidR="00DA6ADE" w:rsidRPr="006D7E53">
        <w:rPr>
          <w:rFonts w:eastAsia="Times New Roman" w:cs="Times New Roman"/>
          <w:szCs w:val="20"/>
          <w:lang w:eastAsia="en-AU"/>
        </w:rPr>
        <w:t>’</w:t>
      </w:r>
      <w:r w:rsidR="006F5DC2">
        <w:rPr>
          <w:rFonts w:eastAsia="Times New Roman" w:cs="Times New Roman"/>
          <w:color w:val="000000"/>
          <w:szCs w:val="20"/>
          <w:lang w:eastAsia="en-AU"/>
        </w:rPr>
        <w:t xml:space="preserve">, with the appropriate answer. </w:t>
      </w:r>
      <w:r w:rsidR="00612FA9">
        <w:rPr>
          <w:rFonts w:eastAsia="Times New Roman" w:cs="Times New Roman"/>
          <w:color w:val="000000"/>
          <w:szCs w:val="20"/>
          <w:lang w:eastAsia="en-AU"/>
        </w:rPr>
        <w:t>S</w:t>
      </w:r>
      <w:r w:rsidR="00D943DD">
        <w:rPr>
          <w:rFonts w:eastAsia="Times New Roman" w:cs="Times New Roman"/>
          <w:color w:val="000000"/>
          <w:szCs w:val="20"/>
          <w:lang w:eastAsia="en-AU"/>
        </w:rPr>
        <w:t>ections of this document</w:t>
      </w:r>
      <w:r w:rsidR="006F5DC2">
        <w:rPr>
          <w:rFonts w:eastAsia="Times New Roman" w:cs="Times New Roman"/>
          <w:color w:val="000000"/>
          <w:szCs w:val="20"/>
          <w:lang w:eastAsia="en-AU"/>
        </w:rPr>
        <w:t xml:space="preserve"> marked as </w:t>
      </w:r>
      <w:r w:rsidR="00DA6ADE">
        <w:rPr>
          <w:rFonts w:eastAsia="Times New Roman" w:cs="Times New Roman"/>
          <w:color w:val="000000"/>
          <w:szCs w:val="20"/>
          <w:lang w:eastAsia="en-AU"/>
        </w:rPr>
        <w:t>‘</w:t>
      </w:r>
      <w:r w:rsidR="006F5DC2">
        <w:rPr>
          <w:rFonts w:eastAsia="Times New Roman" w:cs="Times New Roman"/>
          <w:color w:val="000000"/>
          <w:szCs w:val="20"/>
          <w:lang w:eastAsia="en-AU"/>
        </w:rPr>
        <w:t>optional</w:t>
      </w:r>
      <w:r w:rsidR="00DA6ADE">
        <w:rPr>
          <w:rFonts w:eastAsia="Times New Roman" w:cs="Times New Roman"/>
          <w:color w:val="000000"/>
          <w:szCs w:val="20"/>
          <w:lang w:eastAsia="en-AU"/>
        </w:rPr>
        <w:t>’</w:t>
      </w:r>
      <w:r w:rsidR="006F5DC2">
        <w:rPr>
          <w:rFonts w:eastAsia="Times New Roman" w:cs="Times New Roman"/>
          <w:color w:val="000000"/>
          <w:szCs w:val="20"/>
          <w:lang w:eastAsia="en-AU"/>
        </w:rPr>
        <w:t xml:space="preserve"> may </w:t>
      </w:r>
      <w:r w:rsidR="00DA6ADE">
        <w:rPr>
          <w:rFonts w:eastAsia="Times New Roman" w:cs="Times New Roman"/>
          <w:color w:val="000000"/>
          <w:szCs w:val="20"/>
          <w:lang w:eastAsia="en-AU"/>
        </w:rPr>
        <w:t>be completed at discretion of the designer.</w:t>
      </w:r>
    </w:p>
    <w:p w14:paraId="57289FCD" w14:textId="53BA89BA" w:rsidR="002E595B" w:rsidRDefault="002E595B" w:rsidP="002E595B">
      <w:pPr>
        <w:spacing w:line="240" w:lineRule="auto"/>
        <w:rPr>
          <w:rFonts w:eastAsia="Times New Roman" w:cs="Times New Roman"/>
          <w:color w:val="000000"/>
          <w:szCs w:val="20"/>
          <w:lang w:eastAsia="en-AU"/>
        </w:rPr>
      </w:pPr>
      <w:r>
        <w:rPr>
          <w:rFonts w:eastAsia="Times New Roman" w:cs="Times New Roman"/>
          <w:color w:val="000000"/>
          <w:szCs w:val="20"/>
          <w:lang w:eastAsia="en-AU"/>
        </w:rPr>
        <w:t xml:space="preserve">Powercor reserves the right to reject any masterplan approval application, should the information in this checklist or the masterplan design be insufficient or </w:t>
      </w:r>
      <w:r w:rsidR="00BA7C06">
        <w:rPr>
          <w:rFonts w:eastAsia="Times New Roman" w:cs="Times New Roman"/>
          <w:color w:val="000000"/>
          <w:szCs w:val="20"/>
          <w:lang w:eastAsia="en-AU"/>
        </w:rPr>
        <w:t xml:space="preserve">require substantial changes before an appropriate </w:t>
      </w:r>
      <w:r w:rsidR="001D512D">
        <w:rPr>
          <w:rFonts w:eastAsia="Times New Roman" w:cs="Times New Roman"/>
          <w:color w:val="000000"/>
          <w:szCs w:val="20"/>
          <w:lang w:eastAsia="en-AU"/>
        </w:rPr>
        <w:t xml:space="preserve">review takes place. </w:t>
      </w:r>
    </w:p>
    <w:p w14:paraId="4FBF0553" w14:textId="6CDFACB1" w:rsidR="000D28E6" w:rsidRDefault="000D28E6" w:rsidP="002E595B">
      <w:pPr>
        <w:spacing w:line="240" w:lineRule="auto"/>
        <w:rPr>
          <w:rFonts w:eastAsia="Times New Roman" w:cs="Times New Roman"/>
          <w:color w:val="000000"/>
          <w:szCs w:val="20"/>
          <w:lang w:eastAsia="en-AU"/>
        </w:rPr>
      </w:pPr>
      <w:r>
        <w:rPr>
          <w:rFonts w:eastAsia="Times New Roman" w:cs="Times New Roman"/>
          <w:color w:val="000000"/>
          <w:szCs w:val="20"/>
          <w:lang w:eastAsia="en-AU"/>
        </w:rPr>
        <w:t xml:space="preserve">Before completing any </w:t>
      </w:r>
      <w:r w:rsidR="000B75FA">
        <w:rPr>
          <w:rFonts w:eastAsia="Times New Roman" w:cs="Times New Roman"/>
          <w:color w:val="000000"/>
          <w:szCs w:val="20"/>
          <w:lang w:eastAsia="en-AU"/>
        </w:rPr>
        <w:t>m</w:t>
      </w:r>
      <w:r>
        <w:rPr>
          <w:rFonts w:eastAsia="Times New Roman" w:cs="Times New Roman"/>
          <w:color w:val="000000"/>
          <w:szCs w:val="20"/>
          <w:lang w:eastAsia="en-AU"/>
        </w:rPr>
        <w:t xml:space="preserve">asterplan </w:t>
      </w:r>
      <w:r w:rsidR="000B75FA">
        <w:rPr>
          <w:rFonts w:eastAsia="Times New Roman" w:cs="Times New Roman"/>
          <w:color w:val="000000"/>
          <w:szCs w:val="20"/>
          <w:lang w:eastAsia="en-AU"/>
        </w:rPr>
        <w:t xml:space="preserve">approval application(s) ensure all stakeholders of this </w:t>
      </w:r>
      <w:r w:rsidR="008B445B">
        <w:rPr>
          <w:rFonts w:eastAsia="Times New Roman" w:cs="Times New Roman"/>
          <w:color w:val="000000"/>
          <w:szCs w:val="20"/>
          <w:lang w:eastAsia="en-AU"/>
        </w:rPr>
        <w:t xml:space="preserve">application holds </w:t>
      </w:r>
      <w:r w:rsidR="003D0C1A">
        <w:rPr>
          <w:rFonts w:eastAsia="Times New Roman" w:cs="Times New Roman"/>
          <w:color w:val="000000"/>
          <w:szCs w:val="20"/>
          <w:lang w:eastAsia="en-AU"/>
        </w:rPr>
        <w:t xml:space="preserve">all </w:t>
      </w:r>
      <w:r w:rsidR="008B445B">
        <w:rPr>
          <w:rFonts w:eastAsia="Times New Roman" w:cs="Times New Roman"/>
          <w:color w:val="000000"/>
          <w:szCs w:val="20"/>
          <w:lang w:eastAsia="en-AU"/>
        </w:rPr>
        <w:t xml:space="preserve">the necessary </w:t>
      </w:r>
      <w:r w:rsidR="0095007B">
        <w:rPr>
          <w:rFonts w:eastAsia="Times New Roman" w:cs="Times New Roman"/>
          <w:color w:val="000000"/>
          <w:szCs w:val="20"/>
          <w:lang w:eastAsia="en-AU"/>
        </w:rPr>
        <w:t>accreditations and ensure</w:t>
      </w:r>
      <w:r w:rsidR="00BF5AAD">
        <w:rPr>
          <w:rFonts w:eastAsia="Times New Roman" w:cs="Times New Roman"/>
          <w:color w:val="000000"/>
          <w:szCs w:val="20"/>
          <w:lang w:eastAsia="en-AU"/>
        </w:rPr>
        <w:t xml:space="preserve"> all external</w:t>
      </w:r>
      <w:r w:rsidR="0095007B">
        <w:rPr>
          <w:rFonts w:eastAsia="Times New Roman" w:cs="Times New Roman"/>
          <w:color w:val="000000"/>
          <w:szCs w:val="20"/>
          <w:lang w:eastAsia="en-AU"/>
        </w:rPr>
        <w:t xml:space="preserve"> stakeholder</w:t>
      </w:r>
      <w:r w:rsidR="00BF5AAD">
        <w:rPr>
          <w:rFonts w:eastAsia="Times New Roman" w:cs="Times New Roman"/>
          <w:color w:val="000000"/>
          <w:szCs w:val="20"/>
          <w:lang w:eastAsia="en-AU"/>
        </w:rPr>
        <w:t xml:space="preserve"> approvals have been obtained</w:t>
      </w:r>
      <w:r w:rsidR="0095007B">
        <w:rPr>
          <w:rFonts w:eastAsia="Times New Roman" w:cs="Times New Roman"/>
          <w:color w:val="000000"/>
          <w:szCs w:val="20"/>
          <w:lang w:eastAsia="en-AU"/>
        </w:rPr>
        <w:t xml:space="preserve"> to the best of the applicant</w:t>
      </w:r>
      <w:r w:rsidR="00B26A07">
        <w:rPr>
          <w:rFonts w:eastAsia="Times New Roman" w:cs="Times New Roman"/>
          <w:color w:val="000000"/>
          <w:szCs w:val="20"/>
          <w:lang w:eastAsia="en-AU"/>
        </w:rPr>
        <w:t>’</w:t>
      </w:r>
      <w:r w:rsidR="0095007B">
        <w:rPr>
          <w:rFonts w:eastAsia="Times New Roman" w:cs="Times New Roman"/>
          <w:color w:val="000000"/>
          <w:szCs w:val="20"/>
          <w:lang w:eastAsia="en-AU"/>
        </w:rPr>
        <w:t>s abilities.</w:t>
      </w:r>
    </w:p>
    <w:tbl>
      <w:tblPr>
        <w:tblStyle w:val="TableGrid"/>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530"/>
        <w:gridCol w:w="5245"/>
        <w:gridCol w:w="849"/>
        <w:gridCol w:w="812"/>
      </w:tblGrid>
      <w:tr w:rsidR="00BE313D" w14:paraId="5634F11E" w14:textId="77777777" w:rsidTr="006D7E53">
        <w:trPr>
          <w:trHeight w:val="471"/>
        </w:trPr>
        <w:tc>
          <w:tcPr>
            <w:tcW w:w="5000" w:type="pct"/>
            <w:gridSpan w:val="4"/>
            <w:shd w:val="clear" w:color="auto" w:fill="B8CCE4" w:themeFill="accent1" w:themeFillTint="66"/>
            <w:vAlign w:val="center"/>
          </w:tcPr>
          <w:p w14:paraId="18D59EAC" w14:textId="19467C49" w:rsidR="00BE313D" w:rsidRPr="004B1CFD" w:rsidRDefault="00BE313D" w:rsidP="00A3503B">
            <w:pPr>
              <w:jc w:val="center"/>
              <w:rPr>
                <w:b/>
                <w:bCs/>
              </w:rPr>
            </w:pPr>
            <w:r w:rsidRPr="004B1CFD">
              <w:rPr>
                <w:b/>
                <w:bCs/>
              </w:rPr>
              <w:t>Project Details</w:t>
            </w:r>
            <w:r w:rsidR="006A6690">
              <w:rPr>
                <w:b/>
                <w:bCs/>
              </w:rPr>
              <w:t xml:space="preserve"> </w:t>
            </w:r>
            <w:r w:rsidR="006F5DC2">
              <w:rPr>
                <w:b/>
                <w:bCs/>
              </w:rPr>
              <w:t xml:space="preserve">- </w:t>
            </w:r>
            <w:r w:rsidR="006A6690" w:rsidRPr="006D7E53">
              <w:rPr>
                <w:i/>
                <w:iCs/>
                <w:color w:val="FF0000"/>
              </w:rPr>
              <w:t>mandatory</w:t>
            </w:r>
          </w:p>
        </w:tc>
      </w:tr>
      <w:tr w:rsidR="000F1EF7" w14:paraId="53C73DAA" w14:textId="77777777" w:rsidTr="006D7E53">
        <w:trPr>
          <w:trHeight w:val="471"/>
        </w:trPr>
        <w:tc>
          <w:tcPr>
            <w:tcW w:w="1691" w:type="pct"/>
            <w:shd w:val="clear" w:color="auto" w:fill="B8CCE4" w:themeFill="accent1" w:themeFillTint="66"/>
            <w:vAlign w:val="center"/>
          </w:tcPr>
          <w:p w14:paraId="5C4FFC6C" w14:textId="138DFFDB" w:rsidR="000F1EF7" w:rsidRDefault="000F1EF7" w:rsidP="00A3503B">
            <w:pPr>
              <w:jc w:val="center"/>
            </w:pPr>
            <w:r>
              <w:t>Customer Application</w:t>
            </w:r>
            <w:r w:rsidR="003C278C">
              <w:t xml:space="preserve"> Number</w:t>
            </w:r>
          </w:p>
        </w:tc>
        <w:tc>
          <w:tcPr>
            <w:tcW w:w="3309" w:type="pct"/>
            <w:gridSpan w:val="3"/>
            <w:vAlign w:val="center"/>
          </w:tcPr>
          <w:p w14:paraId="0393AFAD" w14:textId="779B447F" w:rsidR="000F1EF7" w:rsidRDefault="000E6AF0" w:rsidP="00A3503B">
            <w:pPr>
              <w:jc w:val="center"/>
            </w:pPr>
            <w:r>
              <w:t>E</w:t>
            </w:r>
            <w:r w:rsidR="000F1EF7">
              <w:t>.g</w:t>
            </w:r>
            <w:r>
              <w:t>.</w:t>
            </w:r>
            <w:r w:rsidR="000F1EF7">
              <w:t xml:space="preserve"> CA-185658</w:t>
            </w:r>
          </w:p>
        </w:tc>
      </w:tr>
      <w:tr w:rsidR="00BE313D" w14:paraId="3F3BC809" w14:textId="77777777" w:rsidTr="006D7E53">
        <w:trPr>
          <w:trHeight w:val="471"/>
        </w:trPr>
        <w:tc>
          <w:tcPr>
            <w:tcW w:w="1691" w:type="pct"/>
            <w:shd w:val="clear" w:color="auto" w:fill="B8CCE4" w:themeFill="accent1" w:themeFillTint="66"/>
            <w:vAlign w:val="center"/>
          </w:tcPr>
          <w:p w14:paraId="4812F46C" w14:textId="6DB4C3A0" w:rsidR="00BE313D" w:rsidRDefault="00C92308" w:rsidP="00A3503B">
            <w:pPr>
              <w:jc w:val="center"/>
            </w:pPr>
            <w:r>
              <w:t xml:space="preserve">Full </w:t>
            </w:r>
            <w:r w:rsidR="00BE313D">
              <w:t>Masterplan Estate Name</w:t>
            </w:r>
          </w:p>
        </w:tc>
        <w:tc>
          <w:tcPr>
            <w:tcW w:w="3309" w:type="pct"/>
            <w:gridSpan w:val="3"/>
            <w:vAlign w:val="center"/>
          </w:tcPr>
          <w:p w14:paraId="673389D6" w14:textId="608FDE4F" w:rsidR="003C278C" w:rsidRDefault="00BE313D" w:rsidP="003C278C">
            <w:pPr>
              <w:jc w:val="center"/>
            </w:pPr>
            <w:r>
              <w:t>E.g</w:t>
            </w:r>
            <w:r w:rsidR="000E6AF0">
              <w:t>.</w:t>
            </w:r>
            <w:r>
              <w:t xml:space="preserve"> Riverwalk Estate Precinct 2 (MAS)</w:t>
            </w:r>
          </w:p>
        </w:tc>
      </w:tr>
      <w:tr w:rsidR="00B002E4" w:rsidRPr="00730B95" w14:paraId="33E87D95" w14:textId="77777777" w:rsidTr="00C92308">
        <w:trPr>
          <w:trHeight w:val="471"/>
        </w:trPr>
        <w:tc>
          <w:tcPr>
            <w:tcW w:w="1691" w:type="pct"/>
            <w:shd w:val="clear" w:color="auto" w:fill="B8CCE4" w:themeFill="accent1" w:themeFillTint="66"/>
            <w:vAlign w:val="center"/>
          </w:tcPr>
          <w:p w14:paraId="7375CD52" w14:textId="5AC6801B" w:rsidR="00B002E4" w:rsidRPr="00730B95" w:rsidRDefault="00B002E4" w:rsidP="00A3503B">
            <w:pPr>
              <w:jc w:val="center"/>
            </w:pPr>
            <w:r>
              <w:t>Masterplan Number w/ Revision</w:t>
            </w:r>
          </w:p>
        </w:tc>
        <w:tc>
          <w:tcPr>
            <w:tcW w:w="2513" w:type="pct"/>
            <w:vAlign w:val="center"/>
          </w:tcPr>
          <w:p w14:paraId="1362001C" w14:textId="736938FD" w:rsidR="00B002E4" w:rsidRPr="00730B95" w:rsidRDefault="00B002E4" w:rsidP="00A3503B">
            <w:pPr>
              <w:jc w:val="center"/>
            </w:pPr>
            <w:r w:rsidRPr="00730B95">
              <w:t>E</w:t>
            </w:r>
            <w:r>
              <w:t>.</w:t>
            </w:r>
            <w:r w:rsidRPr="00730B95">
              <w:t>g. PCA40/6025584/1-3</w:t>
            </w:r>
          </w:p>
        </w:tc>
        <w:tc>
          <w:tcPr>
            <w:tcW w:w="407" w:type="pct"/>
            <w:shd w:val="clear" w:color="auto" w:fill="B8CCE4" w:themeFill="accent1" w:themeFillTint="66"/>
            <w:vAlign w:val="center"/>
          </w:tcPr>
          <w:p w14:paraId="6304F4DE" w14:textId="1074EB2C" w:rsidR="00B002E4" w:rsidRPr="00730B95" w:rsidRDefault="00B002E4" w:rsidP="00A3503B">
            <w:pPr>
              <w:jc w:val="center"/>
            </w:pPr>
            <w:r>
              <w:t>REV</w:t>
            </w:r>
          </w:p>
        </w:tc>
        <w:tc>
          <w:tcPr>
            <w:tcW w:w="389" w:type="pct"/>
            <w:vAlign w:val="center"/>
          </w:tcPr>
          <w:p w14:paraId="43692620" w14:textId="03D1227E" w:rsidR="00B002E4" w:rsidRPr="00730B95" w:rsidRDefault="00B002E4" w:rsidP="00A3503B">
            <w:pPr>
              <w:jc w:val="center"/>
            </w:pPr>
            <w:r>
              <w:t>A</w:t>
            </w:r>
          </w:p>
        </w:tc>
      </w:tr>
      <w:tr w:rsidR="00BE313D" w:rsidRPr="00730B95" w14:paraId="7BEF03BB" w14:textId="77777777" w:rsidTr="006D7E53">
        <w:trPr>
          <w:trHeight w:val="471"/>
        </w:trPr>
        <w:tc>
          <w:tcPr>
            <w:tcW w:w="1691" w:type="pct"/>
            <w:shd w:val="clear" w:color="auto" w:fill="B8CCE4" w:themeFill="accent1" w:themeFillTint="66"/>
            <w:vAlign w:val="center"/>
          </w:tcPr>
          <w:p w14:paraId="425E6F2D" w14:textId="71DF347B" w:rsidR="00BE313D" w:rsidRPr="00730B95" w:rsidRDefault="00BE313D" w:rsidP="00A3503B">
            <w:pPr>
              <w:jc w:val="center"/>
            </w:pPr>
            <w:r>
              <w:t>Option 2 Project Manager &amp; Company Name</w:t>
            </w:r>
          </w:p>
        </w:tc>
        <w:tc>
          <w:tcPr>
            <w:tcW w:w="3309" w:type="pct"/>
            <w:gridSpan w:val="3"/>
            <w:vAlign w:val="center"/>
          </w:tcPr>
          <w:p w14:paraId="3BDBD7B5" w14:textId="45D1FD9D" w:rsidR="000E6AF0" w:rsidRPr="00730B95" w:rsidRDefault="0095279A" w:rsidP="000D28E6">
            <w:pPr>
              <w:jc w:val="center"/>
            </w:pPr>
            <w:r>
              <w:t>Designer</w:t>
            </w:r>
            <w:r w:rsidR="007F61B8">
              <w:t xml:space="preserve"> </w:t>
            </w:r>
            <w:r w:rsidR="000E6AF0">
              <w:t xml:space="preserve">First and Last </w:t>
            </w:r>
            <w:r w:rsidR="007F61B8">
              <w:t>Name</w:t>
            </w:r>
            <w:r w:rsidR="002538BE">
              <w:t xml:space="preserve"> – </w:t>
            </w:r>
            <w:r w:rsidR="000E6AF0">
              <w:t>Designer</w:t>
            </w:r>
            <w:r w:rsidR="002538BE">
              <w:t xml:space="preserve"> Company</w:t>
            </w:r>
          </w:p>
        </w:tc>
      </w:tr>
    </w:tbl>
    <w:p w14:paraId="4445939C" w14:textId="77777777" w:rsidR="00F74BCD" w:rsidRDefault="00F74BCD" w:rsidP="00F74BCD">
      <w:pPr>
        <w:spacing w:after="0"/>
      </w:pPr>
    </w:p>
    <w:tbl>
      <w:tblPr>
        <w:tblStyle w:val="TableGrid"/>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017"/>
        <w:gridCol w:w="8025"/>
        <w:gridCol w:w="1394"/>
      </w:tblGrid>
      <w:tr w:rsidR="00E056AB" w14:paraId="2994BB5E" w14:textId="77777777" w:rsidTr="006D7E53">
        <w:tc>
          <w:tcPr>
            <w:tcW w:w="5000" w:type="pct"/>
            <w:gridSpan w:val="3"/>
            <w:shd w:val="clear" w:color="auto" w:fill="B6DDE8" w:themeFill="accent5" w:themeFillTint="66"/>
          </w:tcPr>
          <w:p w14:paraId="597E062E" w14:textId="271224BC" w:rsidR="00E056AB" w:rsidRDefault="00E056AB" w:rsidP="004B1CFD">
            <w:pPr>
              <w:jc w:val="center"/>
              <w:rPr>
                <w:b/>
                <w:bCs/>
              </w:rPr>
            </w:pPr>
            <w:r w:rsidRPr="004B1CFD">
              <w:rPr>
                <w:b/>
                <w:bCs/>
              </w:rPr>
              <w:t xml:space="preserve">Project </w:t>
            </w:r>
            <w:r>
              <w:rPr>
                <w:b/>
                <w:bCs/>
              </w:rPr>
              <w:t xml:space="preserve">Notes </w:t>
            </w:r>
            <w:r w:rsidR="00F4142C">
              <w:rPr>
                <w:b/>
                <w:bCs/>
              </w:rPr>
              <w:t xml:space="preserve">- </w:t>
            </w:r>
            <w:r w:rsidRPr="006D7E53">
              <w:rPr>
                <w:i/>
                <w:iCs/>
                <w:color w:val="000000" w:themeColor="text1"/>
              </w:rPr>
              <w:t>optional</w:t>
            </w:r>
          </w:p>
          <w:p w14:paraId="096A22B9" w14:textId="7C5BD059" w:rsidR="001F108F" w:rsidRDefault="00855D28" w:rsidP="004B1CFD">
            <w:pPr>
              <w:jc w:val="center"/>
              <w:rPr>
                <w:i/>
                <w:iCs/>
                <w:sz w:val="18"/>
                <w:szCs w:val="18"/>
              </w:rPr>
            </w:pPr>
            <w:r w:rsidRPr="006D7E53">
              <w:rPr>
                <w:i/>
                <w:iCs/>
                <w:sz w:val="18"/>
                <w:szCs w:val="18"/>
              </w:rPr>
              <w:t>Use this section for s</w:t>
            </w:r>
            <w:r w:rsidR="00E056AB" w:rsidRPr="006D7E53">
              <w:rPr>
                <w:i/>
                <w:iCs/>
                <w:sz w:val="18"/>
                <w:szCs w:val="18"/>
              </w:rPr>
              <w:t>pecific notes for the PCA RO to be aware of</w:t>
            </w:r>
            <w:r w:rsidR="001F108F">
              <w:rPr>
                <w:i/>
                <w:iCs/>
                <w:sz w:val="18"/>
                <w:szCs w:val="18"/>
              </w:rPr>
              <w:t>, or after project meetings</w:t>
            </w:r>
            <w:r w:rsidR="00E056AB" w:rsidRPr="006D7E53">
              <w:rPr>
                <w:i/>
                <w:iCs/>
                <w:sz w:val="18"/>
                <w:szCs w:val="18"/>
              </w:rPr>
              <w:t>.</w:t>
            </w:r>
          </w:p>
          <w:p w14:paraId="52BFF7DD" w14:textId="7353C46A" w:rsidR="00E056AB" w:rsidRPr="001F108F" w:rsidRDefault="00E056AB" w:rsidP="00AE7409">
            <w:pPr>
              <w:jc w:val="center"/>
              <w:rPr>
                <w:i/>
                <w:iCs/>
                <w:sz w:val="18"/>
                <w:szCs w:val="18"/>
              </w:rPr>
            </w:pPr>
            <w:r w:rsidRPr="006D7E53">
              <w:rPr>
                <w:i/>
                <w:iCs/>
                <w:sz w:val="18"/>
                <w:szCs w:val="18"/>
              </w:rPr>
              <w:t xml:space="preserve"> Do not attach emails/pdfs/images</w:t>
            </w:r>
            <w:r w:rsidR="00AE7409">
              <w:rPr>
                <w:i/>
                <w:iCs/>
                <w:sz w:val="18"/>
                <w:szCs w:val="18"/>
              </w:rPr>
              <w:t xml:space="preserve"> in this checklist</w:t>
            </w:r>
            <w:r w:rsidRPr="006D7E53">
              <w:rPr>
                <w:i/>
                <w:iCs/>
                <w:sz w:val="18"/>
                <w:szCs w:val="18"/>
              </w:rPr>
              <w:t xml:space="preserve">. All attachments </w:t>
            </w:r>
            <w:r w:rsidR="00CA5CBF">
              <w:rPr>
                <w:i/>
                <w:iCs/>
                <w:sz w:val="18"/>
                <w:szCs w:val="18"/>
              </w:rPr>
              <w:t>uploaded to</w:t>
            </w:r>
            <w:r w:rsidRPr="006D7E53">
              <w:rPr>
                <w:i/>
                <w:iCs/>
                <w:sz w:val="18"/>
                <w:szCs w:val="18"/>
              </w:rPr>
              <w:t xml:space="preserve"> CTA masterplan submission</w:t>
            </w:r>
            <w:r w:rsidR="00243AE0">
              <w:rPr>
                <w:i/>
                <w:iCs/>
                <w:sz w:val="18"/>
                <w:szCs w:val="18"/>
              </w:rPr>
              <w:t>/masterplan meeting request</w:t>
            </w:r>
            <w:r w:rsidR="00AE7409">
              <w:rPr>
                <w:i/>
                <w:iCs/>
                <w:sz w:val="18"/>
                <w:szCs w:val="18"/>
              </w:rPr>
              <w:t>.</w:t>
            </w:r>
          </w:p>
        </w:tc>
      </w:tr>
      <w:tr w:rsidR="00E056AB" w14:paraId="0B47C915" w14:textId="77777777" w:rsidTr="006D7E53">
        <w:trPr>
          <w:trHeight w:val="437"/>
        </w:trPr>
        <w:tc>
          <w:tcPr>
            <w:tcW w:w="487" w:type="pct"/>
            <w:shd w:val="clear" w:color="auto" w:fill="B6DDE8" w:themeFill="accent5" w:themeFillTint="66"/>
            <w:vAlign w:val="center"/>
          </w:tcPr>
          <w:p w14:paraId="49E4D612" w14:textId="77777777" w:rsidR="00E056AB" w:rsidRDefault="00E056AB" w:rsidP="004B1CFD">
            <w:pPr>
              <w:jc w:val="center"/>
            </w:pPr>
            <w:r>
              <w:t>Note Number</w:t>
            </w:r>
          </w:p>
        </w:tc>
        <w:tc>
          <w:tcPr>
            <w:tcW w:w="3845" w:type="pct"/>
            <w:vAlign w:val="center"/>
          </w:tcPr>
          <w:p w14:paraId="6AF550F8" w14:textId="5A817231" w:rsidR="00103D68" w:rsidRPr="00B17F61" w:rsidRDefault="00E056AB" w:rsidP="00B17F61">
            <w:pPr>
              <w:jc w:val="center"/>
              <w:rPr>
                <w:szCs w:val="20"/>
              </w:rPr>
            </w:pPr>
            <w:r w:rsidRPr="004E26B4">
              <w:rPr>
                <w:szCs w:val="20"/>
              </w:rPr>
              <w:t>Note Details</w:t>
            </w:r>
          </w:p>
        </w:tc>
        <w:tc>
          <w:tcPr>
            <w:tcW w:w="668" w:type="pct"/>
            <w:vAlign w:val="center"/>
          </w:tcPr>
          <w:p w14:paraId="33E8F690" w14:textId="4C68C419" w:rsidR="00E056AB" w:rsidRPr="006D7E53" w:rsidRDefault="00E341D2" w:rsidP="00503EE0">
            <w:pPr>
              <w:jc w:val="center"/>
              <w:rPr>
                <w:b/>
                <w:bCs/>
                <w:sz w:val="18"/>
                <w:szCs w:val="18"/>
              </w:rPr>
            </w:pPr>
            <w:r>
              <w:rPr>
                <w:b/>
                <w:bCs/>
                <w:sz w:val="18"/>
                <w:szCs w:val="18"/>
              </w:rPr>
              <w:t>Evidence provided</w:t>
            </w:r>
          </w:p>
        </w:tc>
      </w:tr>
      <w:tr w:rsidR="00E056AB" w14:paraId="69B32D68" w14:textId="77777777" w:rsidTr="006D7E53">
        <w:trPr>
          <w:trHeight w:val="872"/>
        </w:trPr>
        <w:tc>
          <w:tcPr>
            <w:tcW w:w="487" w:type="pct"/>
            <w:shd w:val="clear" w:color="auto" w:fill="B6DDE8" w:themeFill="accent5" w:themeFillTint="66"/>
            <w:vAlign w:val="center"/>
          </w:tcPr>
          <w:p w14:paraId="5BF9EB24" w14:textId="452D7A6D" w:rsidR="00E056AB" w:rsidRDefault="00E056AB" w:rsidP="00A83C5A">
            <w:pPr>
              <w:pStyle w:val="ListParagraph"/>
              <w:numPr>
                <w:ilvl w:val="0"/>
                <w:numId w:val="28"/>
              </w:numPr>
              <w:jc w:val="center"/>
            </w:pPr>
          </w:p>
        </w:tc>
        <w:tc>
          <w:tcPr>
            <w:tcW w:w="3845" w:type="pct"/>
            <w:vAlign w:val="center"/>
          </w:tcPr>
          <w:p w14:paraId="1DBEACFB" w14:textId="1ACF34D1" w:rsidR="00103D68" w:rsidRPr="004E26B4" w:rsidRDefault="00E056AB" w:rsidP="006D7E53">
            <w:pPr>
              <w:jc w:val="both"/>
              <w:rPr>
                <w:szCs w:val="20"/>
              </w:rPr>
            </w:pPr>
            <w:r w:rsidRPr="004E26B4">
              <w:rPr>
                <w:szCs w:val="20"/>
              </w:rPr>
              <w:t>E</w:t>
            </w:r>
            <w:r w:rsidR="004E7FB2">
              <w:rPr>
                <w:szCs w:val="20"/>
              </w:rPr>
              <w:t>.</w:t>
            </w:r>
            <w:r w:rsidRPr="004E26B4">
              <w:rPr>
                <w:szCs w:val="20"/>
              </w:rPr>
              <w:t>g</w:t>
            </w:r>
            <w:r w:rsidR="004E7FB2">
              <w:rPr>
                <w:szCs w:val="20"/>
              </w:rPr>
              <w:t>.</w:t>
            </w:r>
            <w:r w:rsidRPr="004E26B4">
              <w:rPr>
                <w:szCs w:val="20"/>
              </w:rPr>
              <w:t xml:space="preserve"> </w:t>
            </w:r>
            <w:r w:rsidR="004E7FB2">
              <w:rPr>
                <w:szCs w:val="20"/>
              </w:rPr>
              <w:t>A</w:t>
            </w:r>
            <w:r w:rsidRPr="004E26B4">
              <w:rPr>
                <w:szCs w:val="20"/>
              </w:rPr>
              <w:t xml:space="preserve">s per previous masterplan meeting, </w:t>
            </w:r>
            <w:r w:rsidR="00A069EA">
              <w:rPr>
                <w:szCs w:val="20"/>
              </w:rPr>
              <w:t xml:space="preserve">kiosk A </w:t>
            </w:r>
            <w:r w:rsidRPr="004E26B4">
              <w:rPr>
                <w:szCs w:val="20"/>
              </w:rPr>
              <w:t>has been updated to reflect new ADMD of 4.9</w:t>
            </w:r>
            <w:r w:rsidR="00A96B5A">
              <w:rPr>
                <w:szCs w:val="20"/>
              </w:rPr>
              <w:t xml:space="preserve"> (section </w:t>
            </w:r>
            <w:r w:rsidR="00CC007A">
              <w:rPr>
                <w:szCs w:val="20"/>
              </w:rPr>
              <w:t>1.7)</w:t>
            </w:r>
            <w:r w:rsidRPr="004E26B4">
              <w:rPr>
                <w:szCs w:val="20"/>
              </w:rPr>
              <w:t xml:space="preserve"> </w:t>
            </w:r>
          </w:p>
        </w:tc>
        <w:tc>
          <w:tcPr>
            <w:tcW w:w="668" w:type="pct"/>
            <w:vAlign w:val="center"/>
          </w:tcPr>
          <w:p w14:paraId="36FED80D" w14:textId="3965FDDD" w:rsidR="00E056AB" w:rsidRPr="00116776" w:rsidRDefault="00503EE0" w:rsidP="004B1CFD">
            <w:pPr>
              <w:jc w:val="center"/>
              <w:rPr>
                <w:szCs w:val="20"/>
              </w:rPr>
            </w:pPr>
            <w:r>
              <w:rPr>
                <w:szCs w:val="20"/>
              </w:rPr>
              <w:t>-</w:t>
            </w:r>
          </w:p>
        </w:tc>
      </w:tr>
      <w:tr w:rsidR="00E056AB" w14:paraId="6621433D" w14:textId="77777777" w:rsidTr="006D7E53">
        <w:trPr>
          <w:trHeight w:val="714"/>
        </w:trPr>
        <w:tc>
          <w:tcPr>
            <w:tcW w:w="487" w:type="pct"/>
            <w:shd w:val="clear" w:color="auto" w:fill="B6DDE8" w:themeFill="accent5" w:themeFillTint="66"/>
            <w:vAlign w:val="center"/>
          </w:tcPr>
          <w:p w14:paraId="19E1E1F3" w14:textId="3D28BD05" w:rsidR="00E056AB" w:rsidRDefault="00E056AB" w:rsidP="00A83C5A">
            <w:pPr>
              <w:pStyle w:val="ListParagraph"/>
              <w:numPr>
                <w:ilvl w:val="0"/>
                <w:numId w:val="28"/>
              </w:numPr>
              <w:jc w:val="center"/>
            </w:pPr>
          </w:p>
        </w:tc>
        <w:tc>
          <w:tcPr>
            <w:tcW w:w="3845" w:type="pct"/>
            <w:vAlign w:val="center"/>
          </w:tcPr>
          <w:p w14:paraId="7A26B4FE" w14:textId="77777777" w:rsidR="00DA12F7" w:rsidRDefault="004E7FB2">
            <w:pPr>
              <w:jc w:val="both"/>
              <w:rPr>
                <w:szCs w:val="20"/>
              </w:rPr>
            </w:pPr>
            <w:r w:rsidRPr="004E26B4">
              <w:rPr>
                <w:szCs w:val="20"/>
              </w:rPr>
              <w:t>E.g.</w:t>
            </w:r>
            <w:r w:rsidR="00E056AB" w:rsidRPr="004E26B4">
              <w:rPr>
                <w:szCs w:val="20"/>
              </w:rPr>
              <w:t xml:space="preserve"> Staging table has been updated, swapping stage 1, completing in 2026 with stage 3 being completed in DEC 2025</w:t>
            </w:r>
            <w:r w:rsidR="00DE6010">
              <w:rPr>
                <w:szCs w:val="20"/>
              </w:rPr>
              <w:t xml:space="preserve"> </w:t>
            </w:r>
            <w:r w:rsidR="00DE6010" w:rsidRPr="00865284">
              <w:rPr>
                <w:i/>
                <w:iCs/>
                <w:szCs w:val="20"/>
              </w:rPr>
              <w:t>(</w:t>
            </w:r>
            <w:r w:rsidR="00DE6010">
              <w:rPr>
                <w:szCs w:val="20"/>
              </w:rPr>
              <w:t>section 1.5)</w:t>
            </w:r>
            <w:r w:rsidR="00E056AB" w:rsidRPr="004E26B4">
              <w:rPr>
                <w:szCs w:val="20"/>
              </w:rPr>
              <w:t xml:space="preserve">. </w:t>
            </w:r>
          </w:p>
          <w:p w14:paraId="345A9717" w14:textId="77777777" w:rsidR="00C92308" w:rsidRDefault="00E056AB" w:rsidP="00DA12F7">
            <w:pPr>
              <w:jc w:val="both"/>
              <w:rPr>
                <w:szCs w:val="20"/>
              </w:rPr>
            </w:pPr>
            <w:r w:rsidRPr="004E26B4">
              <w:rPr>
                <w:szCs w:val="20"/>
              </w:rPr>
              <w:t>Refer Email attached in CTA</w:t>
            </w:r>
            <w:r w:rsidR="00A96B5A">
              <w:rPr>
                <w:szCs w:val="20"/>
              </w:rPr>
              <w:t xml:space="preserve"> </w:t>
            </w:r>
          </w:p>
          <w:p w14:paraId="09A5E1BA" w14:textId="26DAD643" w:rsidR="007A4E02" w:rsidRPr="004E26B4" w:rsidRDefault="007A4E02" w:rsidP="00DA12F7">
            <w:pPr>
              <w:jc w:val="both"/>
              <w:rPr>
                <w:szCs w:val="20"/>
              </w:rPr>
            </w:pPr>
            <w:r w:rsidRPr="006D7E53">
              <w:rPr>
                <w:i/>
                <w:iCs/>
                <w:szCs w:val="20"/>
                <w:highlight w:val="lightGray"/>
              </w:rPr>
              <w:t>(</w:t>
            </w:r>
            <w:r w:rsidR="000455C8" w:rsidRPr="006D7E53">
              <w:rPr>
                <w:i/>
                <w:iCs/>
                <w:szCs w:val="20"/>
                <w:highlight w:val="lightGray"/>
              </w:rPr>
              <w:t>attachment name here</w:t>
            </w:r>
            <w:r w:rsidRPr="006D7E53">
              <w:rPr>
                <w:i/>
                <w:iCs/>
                <w:szCs w:val="20"/>
                <w:highlight w:val="lightGray"/>
              </w:rPr>
              <w:t>)</w:t>
            </w:r>
          </w:p>
        </w:tc>
        <w:tc>
          <w:tcPr>
            <w:tcW w:w="668" w:type="pct"/>
            <w:vAlign w:val="center"/>
          </w:tcPr>
          <w:p w14:paraId="3BD143C2" w14:textId="77777777" w:rsidR="00E056AB" w:rsidRPr="00116776" w:rsidRDefault="00E056AB" w:rsidP="004B1CFD">
            <w:pPr>
              <w:jc w:val="center"/>
              <w:rPr>
                <w:szCs w:val="20"/>
              </w:rPr>
            </w:pPr>
            <w:r w:rsidRPr="00116776">
              <w:rPr>
                <w:szCs w:val="20"/>
              </w:rPr>
              <w:t>Y</w:t>
            </w:r>
          </w:p>
        </w:tc>
      </w:tr>
      <w:tr w:rsidR="004E7FB2" w14:paraId="5A012B25" w14:textId="77777777" w:rsidTr="00A55685">
        <w:trPr>
          <w:trHeight w:val="714"/>
        </w:trPr>
        <w:tc>
          <w:tcPr>
            <w:tcW w:w="487" w:type="pct"/>
            <w:shd w:val="clear" w:color="auto" w:fill="B6DDE8" w:themeFill="accent5" w:themeFillTint="66"/>
            <w:vAlign w:val="center"/>
          </w:tcPr>
          <w:p w14:paraId="1840138A" w14:textId="6F9EB0D7" w:rsidR="004E7FB2" w:rsidRDefault="004E7FB2" w:rsidP="00A83C5A">
            <w:pPr>
              <w:pStyle w:val="ListParagraph"/>
              <w:numPr>
                <w:ilvl w:val="0"/>
                <w:numId w:val="28"/>
              </w:numPr>
              <w:jc w:val="center"/>
            </w:pPr>
          </w:p>
        </w:tc>
        <w:tc>
          <w:tcPr>
            <w:tcW w:w="3845" w:type="pct"/>
            <w:vAlign w:val="center"/>
          </w:tcPr>
          <w:p w14:paraId="30D15847" w14:textId="77D316F9" w:rsidR="00DA12F7" w:rsidRDefault="004E7FB2" w:rsidP="007A4E02">
            <w:pPr>
              <w:jc w:val="both"/>
              <w:rPr>
                <w:szCs w:val="20"/>
              </w:rPr>
            </w:pPr>
            <w:r>
              <w:rPr>
                <w:szCs w:val="20"/>
              </w:rPr>
              <w:t xml:space="preserve">E.g. </w:t>
            </w:r>
            <w:r w:rsidR="00161E7A">
              <w:rPr>
                <w:szCs w:val="20"/>
              </w:rPr>
              <w:t>LV CT 3 in new kiosk 4 exc</w:t>
            </w:r>
            <w:r w:rsidR="00DB106B">
              <w:rPr>
                <w:szCs w:val="20"/>
              </w:rPr>
              <w:t>eeds 300m</w:t>
            </w:r>
            <w:r w:rsidR="00DE6010">
              <w:rPr>
                <w:szCs w:val="20"/>
              </w:rPr>
              <w:t xml:space="preserve"> (section 3.5)</w:t>
            </w:r>
            <w:r w:rsidR="00DB106B">
              <w:rPr>
                <w:szCs w:val="20"/>
              </w:rPr>
              <w:t xml:space="preserve">. Approval given by </w:t>
            </w:r>
            <w:r w:rsidR="00DA12F7">
              <w:rPr>
                <w:szCs w:val="20"/>
              </w:rPr>
              <w:t>Powecor</w:t>
            </w:r>
            <w:r w:rsidR="00DB106B">
              <w:rPr>
                <w:szCs w:val="20"/>
              </w:rPr>
              <w:t xml:space="preserve"> PDL</w:t>
            </w:r>
            <w:r w:rsidR="00386936">
              <w:rPr>
                <w:szCs w:val="20"/>
              </w:rPr>
              <w:t xml:space="preserve"> in last meeting (WED 02/03/2025)</w:t>
            </w:r>
          </w:p>
          <w:p w14:paraId="6D3A5EC9" w14:textId="0B4DA9BA" w:rsidR="004E7FB2" w:rsidRPr="004E26B4" w:rsidRDefault="00DB106B" w:rsidP="007A4E02">
            <w:pPr>
              <w:jc w:val="both"/>
              <w:rPr>
                <w:szCs w:val="20"/>
              </w:rPr>
            </w:pPr>
            <w:r w:rsidRPr="006D7E53">
              <w:rPr>
                <w:i/>
                <w:iCs/>
                <w:szCs w:val="20"/>
                <w:highlight w:val="lightGray"/>
              </w:rPr>
              <w:t>(attachment name here)</w:t>
            </w:r>
          </w:p>
        </w:tc>
        <w:tc>
          <w:tcPr>
            <w:tcW w:w="668" w:type="pct"/>
            <w:vAlign w:val="center"/>
          </w:tcPr>
          <w:p w14:paraId="7353340F" w14:textId="4D814A62" w:rsidR="004E7FB2" w:rsidRPr="006D7E53" w:rsidRDefault="00DB106B" w:rsidP="004B1CFD">
            <w:pPr>
              <w:jc w:val="center"/>
              <w:rPr>
                <w:szCs w:val="20"/>
              </w:rPr>
            </w:pPr>
            <w:r w:rsidRPr="006D7E53">
              <w:rPr>
                <w:szCs w:val="20"/>
              </w:rPr>
              <w:t>Y</w:t>
            </w:r>
          </w:p>
        </w:tc>
      </w:tr>
      <w:tr w:rsidR="00A50EAA" w14:paraId="1199FEF7" w14:textId="77777777" w:rsidTr="00A55685">
        <w:trPr>
          <w:trHeight w:val="714"/>
        </w:trPr>
        <w:tc>
          <w:tcPr>
            <w:tcW w:w="487" w:type="pct"/>
            <w:shd w:val="clear" w:color="auto" w:fill="B6DDE8" w:themeFill="accent5" w:themeFillTint="66"/>
            <w:vAlign w:val="center"/>
          </w:tcPr>
          <w:p w14:paraId="5309D138" w14:textId="77777777" w:rsidR="00A50EAA" w:rsidRDefault="00A50EAA" w:rsidP="00A83C5A">
            <w:pPr>
              <w:pStyle w:val="ListParagraph"/>
              <w:numPr>
                <w:ilvl w:val="0"/>
                <w:numId w:val="28"/>
              </w:numPr>
              <w:jc w:val="center"/>
            </w:pPr>
          </w:p>
        </w:tc>
        <w:tc>
          <w:tcPr>
            <w:tcW w:w="3845" w:type="pct"/>
            <w:vAlign w:val="center"/>
          </w:tcPr>
          <w:p w14:paraId="1805C587" w14:textId="77777777" w:rsidR="00A50EAA" w:rsidRDefault="00A50EAA" w:rsidP="007A4E02">
            <w:pPr>
              <w:jc w:val="both"/>
              <w:rPr>
                <w:szCs w:val="20"/>
              </w:rPr>
            </w:pPr>
            <w:r>
              <w:rPr>
                <w:szCs w:val="20"/>
              </w:rPr>
              <w:t xml:space="preserve">E.g. LV CCT 3 required length </w:t>
            </w:r>
            <w:r w:rsidR="009F712B">
              <w:rPr>
                <w:szCs w:val="20"/>
              </w:rPr>
              <w:t>to exceed 300m (310m)</w:t>
            </w:r>
          </w:p>
          <w:p w14:paraId="3AAC45C8" w14:textId="3E7ACE8E" w:rsidR="009F712B" w:rsidRDefault="008A0922" w:rsidP="007A4E02">
            <w:pPr>
              <w:jc w:val="both"/>
              <w:rPr>
                <w:szCs w:val="20"/>
              </w:rPr>
            </w:pPr>
            <w:r>
              <w:rPr>
                <w:szCs w:val="20"/>
              </w:rPr>
              <w:t>(approval yet to be granted)</w:t>
            </w:r>
          </w:p>
        </w:tc>
        <w:tc>
          <w:tcPr>
            <w:tcW w:w="668" w:type="pct"/>
            <w:vAlign w:val="center"/>
          </w:tcPr>
          <w:p w14:paraId="7DFDEDD5" w14:textId="2C5860F8" w:rsidR="00A50EAA" w:rsidRPr="00116776" w:rsidRDefault="009F712B" w:rsidP="004B1CFD">
            <w:pPr>
              <w:jc w:val="center"/>
              <w:rPr>
                <w:szCs w:val="20"/>
              </w:rPr>
            </w:pPr>
            <w:r>
              <w:rPr>
                <w:szCs w:val="20"/>
              </w:rPr>
              <w:t>-</w:t>
            </w:r>
          </w:p>
        </w:tc>
      </w:tr>
      <w:tr w:rsidR="00E056AB" w:rsidRPr="00730B95" w14:paraId="61415FF5" w14:textId="77777777" w:rsidTr="006D7E53">
        <w:trPr>
          <w:trHeight w:val="930"/>
        </w:trPr>
        <w:tc>
          <w:tcPr>
            <w:tcW w:w="487" w:type="pct"/>
            <w:shd w:val="clear" w:color="auto" w:fill="B6DDE8" w:themeFill="accent5" w:themeFillTint="66"/>
            <w:vAlign w:val="center"/>
          </w:tcPr>
          <w:p w14:paraId="251D6C3B" w14:textId="1C8949CF" w:rsidR="00E056AB" w:rsidRPr="006D7E53" w:rsidRDefault="00E056AB" w:rsidP="00A83C5A">
            <w:pPr>
              <w:pStyle w:val="ListParagraph"/>
              <w:numPr>
                <w:ilvl w:val="0"/>
                <w:numId w:val="28"/>
              </w:numPr>
              <w:jc w:val="center"/>
              <w:rPr>
                <w:highlight w:val="cyan"/>
              </w:rPr>
            </w:pPr>
          </w:p>
        </w:tc>
        <w:tc>
          <w:tcPr>
            <w:tcW w:w="3845" w:type="pct"/>
            <w:vAlign w:val="center"/>
          </w:tcPr>
          <w:p w14:paraId="74CDCA94" w14:textId="2FECD304" w:rsidR="00E056AB" w:rsidRPr="006D7E53" w:rsidRDefault="007976FF" w:rsidP="006D7E53">
            <w:pPr>
              <w:jc w:val="both"/>
              <w:rPr>
                <w:i/>
                <w:iCs/>
                <w:szCs w:val="20"/>
                <w:highlight w:val="cyan"/>
              </w:rPr>
            </w:pPr>
            <w:r>
              <w:rPr>
                <w:i/>
                <w:iCs/>
                <w:szCs w:val="20"/>
                <w:highlight w:val="cyan"/>
              </w:rPr>
              <w:t>(</w:t>
            </w:r>
            <w:r w:rsidR="00A96B5A" w:rsidRPr="00A96B5A">
              <w:rPr>
                <w:i/>
                <w:iCs/>
                <w:szCs w:val="20"/>
                <w:highlight w:val="cyan"/>
              </w:rPr>
              <w:t>delete lines if not populated, add lines for more notes/comments</w:t>
            </w:r>
            <w:r>
              <w:rPr>
                <w:i/>
                <w:iCs/>
                <w:szCs w:val="20"/>
                <w:highlight w:val="cyan"/>
              </w:rPr>
              <w:t>)</w:t>
            </w:r>
          </w:p>
          <w:p w14:paraId="7E02E1EA" w14:textId="77777777" w:rsidR="00E056AB" w:rsidRDefault="00E056AB" w:rsidP="007A4E02">
            <w:pPr>
              <w:jc w:val="both"/>
              <w:rPr>
                <w:i/>
                <w:iCs/>
                <w:szCs w:val="20"/>
                <w:highlight w:val="cyan"/>
              </w:rPr>
            </w:pPr>
            <w:r w:rsidRPr="006D7E53">
              <w:rPr>
                <w:i/>
                <w:iCs/>
                <w:szCs w:val="20"/>
                <w:highlight w:val="cyan"/>
              </w:rPr>
              <w:t>(include only information relating to the Masterplan)</w:t>
            </w:r>
          </w:p>
          <w:p w14:paraId="15E183FB" w14:textId="794BABDE" w:rsidR="00A96B5A" w:rsidRPr="006D7E53" w:rsidRDefault="00A96B5A" w:rsidP="006D7E53">
            <w:pPr>
              <w:jc w:val="both"/>
              <w:rPr>
                <w:szCs w:val="20"/>
                <w:highlight w:val="cyan"/>
              </w:rPr>
            </w:pPr>
            <w:r>
              <w:rPr>
                <w:i/>
                <w:iCs/>
                <w:szCs w:val="20"/>
                <w:highlight w:val="cyan"/>
              </w:rPr>
              <w:t>(include a section reference if an approval is associated)</w:t>
            </w:r>
          </w:p>
        </w:tc>
        <w:tc>
          <w:tcPr>
            <w:tcW w:w="668" w:type="pct"/>
            <w:vAlign w:val="center"/>
          </w:tcPr>
          <w:p w14:paraId="07910389" w14:textId="47280F9D" w:rsidR="00E056AB" w:rsidRPr="006D7E53" w:rsidRDefault="00E056AB" w:rsidP="004B1CFD">
            <w:pPr>
              <w:jc w:val="center"/>
              <w:rPr>
                <w:szCs w:val="20"/>
                <w:highlight w:val="cyan"/>
              </w:rPr>
            </w:pPr>
            <w:r w:rsidRPr="006D7E53">
              <w:rPr>
                <w:szCs w:val="20"/>
                <w:highlight w:val="cyan"/>
              </w:rPr>
              <w:t>Y</w:t>
            </w:r>
            <w:r w:rsidR="00503EE0">
              <w:rPr>
                <w:szCs w:val="20"/>
                <w:highlight w:val="cyan"/>
              </w:rPr>
              <w:t xml:space="preserve"> </w:t>
            </w:r>
            <w:r w:rsidR="0010025E">
              <w:rPr>
                <w:szCs w:val="20"/>
                <w:highlight w:val="cyan"/>
              </w:rPr>
              <w:t>/</w:t>
            </w:r>
            <w:r w:rsidR="00503EE0">
              <w:rPr>
                <w:szCs w:val="20"/>
                <w:highlight w:val="cyan"/>
              </w:rPr>
              <w:t xml:space="preserve"> -</w:t>
            </w:r>
          </w:p>
        </w:tc>
      </w:tr>
    </w:tbl>
    <w:p w14:paraId="2809F421" w14:textId="11BBF98E" w:rsidR="00A3503B" w:rsidRDefault="00E056AB" w:rsidP="00F74BCD">
      <w:pPr>
        <w:jc w:val="center"/>
        <w:rPr>
          <w:rFonts w:eastAsia="Times New Roman" w:cs="Times New Roman"/>
          <w:color w:val="000000"/>
          <w:szCs w:val="20"/>
          <w:lang w:eastAsia="en-AU"/>
        </w:rPr>
      </w:pPr>
      <w:r>
        <w:rPr>
          <w:rFonts w:eastAsia="Times New Roman" w:cs="Times New Roman"/>
          <w:color w:val="000000"/>
          <w:szCs w:val="20"/>
          <w:lang w:eastAsia="en-AU"/>
        </w:rPr>
        <w:br w:type="page"/>
      </w:r>
      <w:r w:rsidR="009A2490" w:rsidRPr="00C4059B">
        <w:rPr>
          <w:rFonts w:eastAsia="Times New Roman" w:cs="Times New Roman"/>
          <w:b/>
          <w:bCs/>
          <w:color w:val="1F497D" w:themeColor="text2"/>
          <w:szCs w:val="20"/>
          <w:lang w:eastAsia="en-AU"/>
        </w:rPr>
        <w:lastRenderedPageBreak/>
        <w:t>Option 2 masterplan designer</w:t>
      </w:r>
      <w:r w:rsidR="009A2490" w:rsidRPr="00C4059B">
        <w:rPr>
          <w:rFonts w:eastAsia="Times New Roman" w:cs="Times New Roman"/>
          <w:color w:val="1F497D" w:themeColor="text2"/>
          <w:szCs w:val="20"/>
          <w:lang w:eastAsia="en-AU"/>
        </w:rPr>
        <w:t xml:space="preserve"> </w:t>
      </w:r>
      <w:r w:rsidR="009A2490" w:rsidRPr="00C4059B">
        <w:rPr>
          <w:rFonts w:eastAsia="Times New Roman" w:cs="Times New Roman"/>
          <w:color w:val="000000"/>
          <w:szCs w:val="20"/>
          <w:lang w:eastAsia="en-AU"/>
        </w:rPr>
        <w:t xml:space="preserve">to complete all sections in the fields below, and all </w:t>
      </w:r>
      <w:r w:rsidR="002961CE">
        <w:rPr>
          <w:rFonts w:eastAsia="Times New Roman" w:cs="Times New Roman"/>
          <w:color w:val="000000"/>
          <w:szCs w:val="20"/>
          <w:lang w:eastAsia="en-AU"/>
        </w:rPr>
        <w:t xml:space="preserve">sections to be completed </w:t>
      </w:r>
      <w:r w:rsidR="004C2AAC">
        <w:rPr>
          <w:rFonts w:eastAsia="Times New Roman" w:cs="Times New Roman"/>
          <w:color w:val="000000"/>
          <w:szCs w:val="20"/>
          <w:lang w:eastAsia="en-AU"/>
        </w:rPr>
        <w:t xml:space="preserve">with an answer of </w:t>
      </w:r>
      <w:r w:rsidR="004C2AAC">
        <w:rPr>
          <w:rFonts w:eastAsia="Times New Roman" w:cs="Times New Roman"/>
          <w:b/>
          <w:bCs/>
          <w:color w:val="000000"/>
          <w:szCs w:val="20"/>
          <w:u w:val="single"/>
          <w:lang w:eastAsia="en-AU"/>
        </w:rPr>
        <w:t>YES</w:t>
      </w:r>
      <w:r w:rsidR="004C2AAC">
        <w:rPr>
          <w:rFonts w:eastAsia="Times New Roman" w:cs="Times New Roman"/>
          <w:color w:val="000000"/>
          <w:szCs w:val="20"/>
          <w:lang w:eastAsia="en-AU"/>
        </w:rPr>
        <w:t xml:space="preserve"> or </w:t>
      </w:r>
      <w:r w:rsidR="00810E16">
        <w:rPr>
          <w:rFonts w:eastAsia="Times New Roman" w:cs="Times New Roman"/>
          <w:color w:val="000000"/>
          <w:szCs w:val="20"/>
          <w:lang w:eastAsia="en-AU"/>
        </w:rPr>
        <w:t>provide a comment if not</w:t>
      </w:r>
      <w:r w:rsidR="008121D2">
        <w:rPr>
          <w:rFonts w:eastAsia="Times New Roman" w:cs="Times New Roman"/>
          <w:color w:val="000000"/>
          <w:szCs w:val="20"/>
          <w:lang w:eastAsia="en-AU"/>
        </w:rPr>
        <w:t>.</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4"/>
        <w:gridCol w:w="8022"/>
        <w:gridCol w:w="1295"/>
      </w:tblGrid>
      <w:tr w:rsidR="008A7B70" w:rsidRPr="00850CE1" w14:paraId="20C0963A" w14:textId="77777777" w:rsidTr="006D7E53">
        <w:trPr>
          <w:trHeight w:val="252"/>
        </w:trPr>
        <w:tc>
          <w:tcPr>
            <w:tcW w:w="1134" w:type="dxa"/>
            <w:shd w:val="clear" w:color="auto" w:fill="95B3D7" w:themeFill="accent1" w:themeFillTint="99"/>
            <w:vAlign w:val="center"/>
          </w:tcPr>
          <w:p w14:paraId="38C9211B" w14:textId="6FCC2E67" w:rsidR="008A7B70" w:rsidRPr="006D7E53" w:rsidRDefault="008A7B70" w:rsidP="006D7E53">
            <w:pPr>
              <w:spacing w:after="0" w:line="240" w:lineRule="auto"/>
              <w:rPr>
                <w:rFonts w:eastAsia="Times New Roman" w:cs="Times New Roman"/>
                <w:b/>
                <w:bCs/>
                <w:color w:val="000000"/>
                <w:szCs w:val="20"/>
                <w:lang w:eastAsia="en-AU"/>
              </w:rPr>
            </w:pPr>
            <w:r>
              <w:rPr>
                <w:rFonts w:eastAsia="Times New Roman" w:cs="Times New Roman"/>
                <w:b/>
                <w:bCs/>
                <w:color w:val="000000"/>
                <w:szCs w:val="20"/>
                <w:lang w:eastAsia="en-AU"/>
              </w:rPr>
              <w:t>Section</w:t>
            </w:r>
          </w:p>
        </w:tc>
        <w:tc>
          <w:tcPr>
            <w:tcW w:w="8022" w:type="dxa"/>
            <w:shd w:val="clear" w:color="auto" w:fill="95B3D7" w:themeFill="accent1" w:themeFillTint="99"/>
            <w:noWrap/>
            <w:vAlign w:val="center"/>
            <w:hideMark/>
          </w:tcPr>
          <w:p w14:paraId="0D5459E6" w14:textId="084724DA" w:rsidR="008A7B70" w:rsidRPr="006D7E53" w:rsidRDefault="008A7B70" w:rsidP="006D7E53">
            <w:pPr>
              <w:pStyle w:val="ListParagraph"/>
              <w:numPr>
                <w:ilvl w:val="0"/>
                <w:numId w:val="11"/>
              </w:numPr>
              <w:spacing w:after="0" w:line="240" w:lineRule="auto"/>
              <w:rPr>
                <w:rFonts w:eastAsia="Times New Roman" w:cs="Times New Roman"/>
                <w:b/>
                <w:bCs/>
                <w:color w:val="000000"/>
                <w:szCs w:val="20"/>
                <w:lang w:eastAsia="en-AU"/>
              </w:rPr>
            </w:pPr>
            <w:r w:rsidRPr="006D7E53">
              <w:rPr>
                <w:rFonts w:eastAsia="Times New Roman" w:cs="Times New Roman"/>
                <w:b/>
                <w:bCs/>
                <w:color w:val="000000"/>
                <w:szCs w:val="20"/>
                <w:lang w:eastAsia="en-AU"/>
              </w:rPr>
              <w:t xml:space="preserve">General Arrangement and </w:t>
            </w:r>
            <w:r w:rsidR="005B2BCE" w:rsidRPr="005B2BCE">
              <w:rPr>
                <w:rFonts w:eastAsia="Times New Roman" w:cs="Times New Roman"/>
                <w:b/>
                <w:bCs/>
                <w:color w:val="000000"/>
                <w:szCs w:val="20"/>
                <w:lang w:eastAsia="en-AU"/>
              </w:rPr>
              <w:t xml:space="preserve">Documentation </w:t>
            </w:r>
            <w:r w:rsidR="005B2BCE">
              <w:rPr>
                <w:rFonts w:eastAsia="Times New Roman" w:cs="Times New Roman"/>
                <w:b/>
                <w:bCs/>
                <w:color w:val="000000"/>
                <w:szCs w:val="20"/>
                <w:lang w:eastAsia="en-AU"/>
              </w:rPr>
              <w:t>-</w:t>
            </w:r>
            <w:r w:rsidR="006F5DC2">
              <w:rPr>
                <w:rFonts w:eastAsia="Times New Roman" w:cs="Times New Roman"/>
                <w:b/>
                <w:bCs/>
                <w:color w:val="000000"/>
                <w:szCs w:val="20"/>
                <w:lang w:eastAsia="en-AU"/>
              </w:rPr>
              <w:t xml:space="preserve"> </w:t>
            </w:r>
            <w:r w:rsidRPr="008A7B70">
              <w:rPr>
                <w:i/>
                <w:iCs/>
                <w:color w:val="FF0000"/>
              </w:rPr>
              <w:t>mandatory</w:t>
            </w:r>
          </w:p>
        </w:tc>
        <w:tc>
          <w:tcPr>
            <w:tcW w:w="1295" w:type="dxa"/>
            <w:shd w:val="clear" w:color="auto" w:fill="95B3D7" w:themeFill="accent1" w:themeFillTint="99"/>
            <w:noWrap/>
            <w:vAlign w:val="center"/>
            <w:hideMark/>
          </w:tcPr>
          <w:p w14:paraId="78098858" w14:textId="5153335E" w:rsidR="008A7B70" w:rsidRPr="006D7E53" w:rsidRDefault="00521982" w:rsidP="000D7BD5">
            <w:pPr>
              <w:spacing w:after="0" w:line="240" w:lineRule="auto"/>
              <w:jc w:val="center"/>
              <w:rPr>
                <w:rFonts w:eastAsia="Times New Roman" w:cs="Times New Roman"/>
                <w:b/>
                <w:bCs/>
                <w:color w:val="000000"/>
                <w:sz w:val="18"/>
                <w:szCs w:val="18"/>
                <w:lang w:eastAsia="en-AU"/>
              </w:rPr>
            </w:pPr>
            <w:r>
              <w:rPr>
                <w:rFonts w:eastAsia="Times New Roman" w:cs="Times New Roman"/>
                <w:b/>
                <w:bCs/>
                <w:color w:val="000000"/>
                <w:sz w:val="18"/>
                <w:szCs w:val="18"/>
                <w:lang w:eastAsia="en-AU"/>
              </w:rPr>
              <w:t>Yes,</w:t>
            </w:r>
            <w:r w:rsidR="000D7BD5">
              <w:rPr>
                <w:rFonts w:eastAsia="Times New Roman" w:cs="Times New Roman"/>
                <w:b/>
                <w:bCs/>
                <w:color w:val="000000"/>
                <w:sz w:val="18"/>
                <w:szCs w:val="18"/>
                <w:lang w:eastAsia="en-AU"/>
              </w:rPr>
              <w:t xml:space="preserve"> OR Comment</w:t>
            </w:r>
          </w:p>
        </w:tc>
      </w:tr>
      <w:tr w:rsidR="008A7B70" w:rsidRPr="00850CE1" w14:paraId="1B318A0A" w14:textId="77777777" w:rsidTr="006D7E53">
        <w:trPr>
          <w:trHeight w:val="252"/>
        </w:trPr>
        <w:tc>
          <w:tcPr>
            <w:tcW w:w="1134" w:type="dxa"/>
            <w:shd w:val="clear" w:color="auto" w:fill="95B3D7" w:themeFill="accent1" w:themeFillTint="99"/>
          </w:tcPr>
          <w:p w14:paraId="239ADA77" w14:textId="3CFE5D9E" w:rsidR="008A7B70" w:rsidRPr="00B876F7" w:rsidRDefault="008A7B70"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77A9996C" w14:textId="26996B4B" w:rsidR="00967B6C" w:rsidRPr="006D7E53" w:rsidRDefault="00893F83" w:rsidP="006D7E53">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Are all </w:t>
            </w:r>
            <w:r w:rsidR="00652CC4">
              <w:rPr>
                <w:rFonts w:eastAsia="Times New Roman" w:cs="Times New Roman"/>
                <w:color w:val="000000"/>
                <w:szCs w:val="20"/>
                <w:lang w:eastAsia="en-AU"/>
              </w:rPr>
              <w:t>Master</w:t>
            </w:r>
            <w:r>
              <w:rPr>
                <w:rFonts w:eastAsia="Times New Roman" w:cs="Times New Roman"/>
                <w:color w:val="000000"/>
                <w:szCs w:val="20"/>
                <w:lang w:eastAsia="en-AU"/>
              </w:rPr>
              <w:t>plans</w:t>
            </w:r>
            <w:r w:rsidR="008A7B70" w:rsidRPr="00171F4A">
              <w:rPr>
                <w:rFonts w:eastAsia="Times New Roman" w:cs="Times New Roman"/>
                <w:color w:val="000000"/>
                <w:szCs w:val="20"/>
                <w:lang w:eastAsia="en-AU"/>
              </w:rPr>
              <w:t xml:space="preserve"> submitted in PDF &amp; DWG format</w:t>
            </w:r>
            <w:r w:rsidR="000E6927">
              <w:rPr>
                <w:rFonts w:eastAsia="Times New Roman" w:cs="Times New Roman"/>
                <w:color w:val="000000"/>
                <w:szCs w:val="20"/>
                <w:lang w:eastAsia="en-AU"/>
              </w:rPr>
              <w:t>,</w:t>
            </w:r>
            <w:r w:rsidR="00F7489A">
              <w:rPr>
                <w:rFonts w:eastAsia="Times New Roman" w:cs="Times New Roman"/>
                <w:color w:val="000000"/>
                <w:szCs w:val="20"/>
                <w:lang w:eastAsia="en-AU"/>
              </w:rPr>
              <w:t xml:space="preserve"> with the and </w:t>
            </w:r>
            <w:r w:rsidR="001A43B9">
              <w:rPr>
                <w:rFonts w:eastAsia="Times New Roman" w:cs="Times New Roman"/>
                <w:color w:val="000000"/>
                <w:szCs w:val="20"/>
                <w:lang w:eastAsia="en-AU"/>
              </w:rPr>
              <w:t>latest</w:t>
            </w:r>
            <w:r w:rsidR="00F7489A">
              <w:rPr>
                <w:rFonts w:eastAsia="Times New Roman" w:cs="Times New Roman"/>
                <w:color w:val="000000"/>
                <w:szCs w:val="20"/>
                <w:lang w:eastAsia="en-AU"/>
              </w:rPr>
              <w:t xml:space="preserve"> Masterplan</w:t>
            </w:r>
            <w:r>
              <w:rPr>
                <w:rFonts w:eastAsia="Times New Roman" w:cs="Times New Roman"/>
                <w:color w:val="000000"/>
                <w:szCs w:val="20"/>
                <w:lang w:eastAsia="en-AU"/>
              </w:rPr>
              <w:t xml:space="preserve"> </w:t>
            </w:r>
            <w:r w:rsidR="001A43B9">
              <w:rPr>
                <w:rFonts w:eastAsia="Times New Roman" w:cs="Times New Roman"/>
                <w:color w:val="000000"/>
                <w:szCs w:val="20"/>
                <w:lang w:eastAsia="en-AU"/>
              </w:rPr>
              <w:t xml:space="preserve">drawing template </w:t>
            </w:r>
            <w:r w:rsidR="000E6927">
              <w:rPr>
                <w:rFonts w:eastAsia="Times New Roman" w:cs="Times New Roman"/>
                <w:color w:val="000000"/>
                <w:szCs w:val="20"/>
                <w:lang w:eastAsia="en-AU"/>
              </w:rPr>
              <w:t xml:space="preserve">and </w:t>
            </w:r>
            <w:r w:rsidR="001A43B9">
              <w:rPr>
                <w:rFonts w:eastAsia="Times New Roman" w:cs="Times New Roman"/>
                <w:color w:val="000000"/>
                <w:szCs w:val="20"/>
                <w:lang w:eastAsia="en-AU"/>
              </w:rPr>
              <w:t>with</w:t>
            </w:r>
            <w:r>
              <w:rPr>
                <w:rFonts w:eastAsia="Times New Roman" w:cs="Times New Roman"/>
                <w:color w:val="000000"/>
                <w:szCs w:val="20"/>
                <w:lang w:eastAsia="en-AU"/>
              </w:rPr>
              <w:t xml:space="preserve"> all</w:t>
            </w:r>
            <w:r w:rsidR="008A7B70" w:rsidRPr="00171F4A">
              <w:rPr>
                <w:rFonts w:eastAsia="Times New Roman" w:cs="Times New Roman"/>
                <w:color w:val="000000"/>
                <w:szCs w:val="20"/>
                <w:lang w:eastAsia="en-AU"/>
              </w:rPr>
              <w:t xml:space="preserve"> supporting documents to be submitted in PDF format. </w:t>
            </w:r>
          </w:p>
        </w:tc>
        <w:tc>
          <w:tcPr>
            <w:tcW w:w="1295" w:type="dxa"/>
            <w:shd w:val="clear" w:color="auto" w:fill="auto"/>
            <w:noWrap/>
            <w:vAlign w:val="center"/>
          </w:tcPr>
          <w:p w14:paraId="406FC6FC" w14:textId="643BEAF4" w:rsidR="008A7B70" w:rsidRPr="00E37664" w:rsidRDefault="008A7B70" w:rsidP="006D7E53">
            <w:pPr>
              <w:jc w:val="center"/>
              <w:rPr>
                <w:rFonts w:eastAsia="Times New Roman" w:cs="Times New Roman"/>
                <w:color w:val="000000"/>
                <w:szCs w:val="20"/>
                <w:highlight w:val="yellow"/>
                <w:lang w:eastAsia="en-AU"/>
              </w:rPr>
            </w:pPr>
          </w:p>
        </w:tc>
      </w:tr>
      <w:tr w:rsidR="006C068C" w:rsidRPr="00850CE1" w14:paraId="21C1513D" w14:textId="77777777" w:rsidTr="00A069EA">
        <w:trPr>
          <w:trHeight w:val="252"/>
        </w:trPr>
        <w:tc>
          <w:tcPr>
            <w:tcW w:w="1134" w:type="dxa"/>
            <w:shd w:val="clear" w:color="auto" w:fill="95B3D7" w:themeFill="accent1" w:themeFillTint="99"/>
          </w:tcPr>
          <w:p w14:paraId="183D449A" w14:textId="77777777" w:rsidR="006C068C" w:rsidRPr="00B876F7" w:rsidRDefault="006C068C">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53257D74" w14:textId="77777777" w:rsidR="00D625A6" w:rsidRDefault="00D625A6" w:rsidP="00D625A6">
            <w:pPr>
              <w:spacing w:after="0" w:line="240" w:lineRule="auto"/>
              <w:jc w:val="both"/>
              <w:rPr>
                <w:rFonts w:eastAsia="Times New Roman" w:cs="Times New Roman"/>
                <w:color w:val="000000"/>
                <w:szCs w:val="20"/>
                <w:lang w:eastAsia="en-AU"/>
              </w:rPr>
            </w:pPr>
            <w:r w:rsidRPr="00D625A6">
              <w:rPr>
                <w:rFonts w:eastAsia="Times New Roman" w:cs="Times New Roman"/>
                <w:color w:val="000000"/>
                <w:szCs w:val="20"/>
                <w:lang w:eastAsia="en-AU"/>
              </w:rPr>
              <w:t xml:space="preserve">The Masterplan does not include any provisions for cogeneration </w:t>
            </w:r>
          </w:p>
          <w:p w14:paraId="017D8085" w14:textId="5980C211" w:rsidR="006C068C" w:rsidRDefault="00D625A6" w:rsidP="006C068C">
            <w:pPr>
              <w:spacing w:after="0" w:line="240" w:lineRule="auto"/>
              <w:jc w:val="both"/>
              <w:rPr>
                <w:rFonts w:eastAsia="Times New Roman" w:cs="Times New Roman"/>
                <w:color w:val="000000"/>
                <w:szCs w:val="20"/>
                <w:lang w:eastAsia="en-AU"/>
              </w:rPr>
            </w:pPr>
            <w:r w:rsidRPr="00D625A6">
              <w:rPr>
                <w:rFonts w:eastAsia="Times New Roman" w:cs="Times New Roman"/>
                <w:color w:val="000000"/>
                <w:szCs w:val="20"/>
                <w:lang w:eastAsia="en-AU"/>
              </w:rPr>
              <w:t>(no wind, solar etc co-generation supplies to the development).</w:t>
            </w:r>
          </w:p>
        </w:tc>
        <w:tc>
          <w:tcPr>
            <w:tcW w:w="1295" w:type="dxa"/>
            <w:shd w:val="clear" w:color="auto" w:fill="auto"/>
            <w:noWrap/>
            <w:vAlign w:val="center"/>
          </w:tcPr>
          <w:p w14:paraId="46B8271D" w14:textId="77777777" w:rsidR="006C068C" w:rsidRPr="00E37664" w:rsidRDefault="006C068C">
            <w:pPr>
              <w:jc w:val="center"/>
              <w:rPr>
                <w:rFonts w:eastAsia="Times New Roman" w:cs="Times New Roman"/>
                <w:color w:val="000000"/>
                <w:szCs w:val="20"/>
                <w:highlight w:val="yellow"/>
                <w:lang w:eastAsia="en-AU"/>
              </w:rPr>
            </w:pPr>
          </w:p>
        </w:tc>
      </w:tr>
      <w:tr w:rsidR="00893F83" w:rsidRPr="00850CE1" w14:paraId="494282B7" w14:textId="77777777" w:rsidTr="006D7E53">
        <w:trPr>
          <w:trHeight w:val="252"/>
        </w:trPr>
        <w:tc>
          <w:tcPr>
            <w:tcW w:w="1134" w:type="dxa"/>
            <w:shd w:val="clear" w:color="auto" w:fill="95B3D7" w:themeFill="accent1" w:themeFillTint="99"/>
          </w:tcPr>
          <w:p w14:paraId="3C60DDD0" w14:textId="055A4F31" w:rsidR="00893F83" w:rsidRPr="00B876F7" w:rsidRDefault="00893F83" w:rsidP="00B876F7">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42E2A2FB" w14:textId="77777777" w:rsidR="002667C8" w:rsidRPr="002667C8" w:rsidRDefault="002667C8" w:rsidP="002667C8">
            <w:pPr>
              <w:spacing w:after="0" w:line="240" w:lineRule="auto"/>
              <w:jc w:val="both"/>
              <w:rPr>
                <w:rFonts w:eastAsia="Times New Roman" w:cs="Times New Roman"/>
                <w:color w:val="000000"/>
                <w:szCs w:val="20"/>
                <w:lang w:eastAsia="en-AU"/>
              </w:rPr>
            </w:pPr>
            <w:r w:rsidRPr="002667C8">
              <w:rPr>
                <w:rFonts w:eastAsia="Times New Roman" w:cs="Times New Roman"/>
                <w:color w:val="000000"/>
                <w:szCs w:val="20"/>
                <w:lang w:eastAsia="en-AU"/>
              </w:rPr>
              <w:t>Plans clearly show the </w:t>
            </w:r>
            <w:r w:rsidRPr="002667C8">
              <w:rPr>
                <w:rFonts w:eastAsia="Times New Roman" w:cs="Times New Roman"/>
                <w:color w:val="000000"/>
                <w:szCs w:val="20"/>
                <w:u w:val="single"/>
                <w:lang w:eastAsia="en-AU"/>
              </w:rPr>
              <w:t>final ultimate development, and any interim arrangements,</w:t>
            </w:r>
            <w:r w:rsidRPr="002667C8">
              <w:rPr>
                <w:rFonts w:eastAsia="Times New Roman" w:cs="Times New Roman"/>
                <w:color w:val="000000"/>
                <w:szCs w:val="20"/>
                <w:lang w:eastAsia="en-AU"/>
              </w:rPr>
              <w:t> including:</w:t>
            </w:r>
          </w:p>
          <w:p w14:paraId="33A50A23" w14:textId="0B934A0F" w:rsidR="00BF78E2" w:rsidRPr="002667C8" w:rsidRDefault="00CD7E59" w:rsidP="002667C8">
            <w:pPr>
              <w:pStyle w:val="ListParagraph"/>
              <w:numPr>
                <w:ilvl w:val="0"/>
                <w:numId w:val="29"/>
              </w:numPr>
              <w:spacing w:after="0" w:line="240" w:lineRule="auto"/>
              <w:jc w:val="both"/>
              <w:rPr>
                <w:rFonts w:eastAsia="Times New Roman" w:cs="Times New Roman"/>
                <w:i/>
                <w:iCs/>
                <w:color w:val="000000"/>
                <w:szCs w:val="20"/>
                <w:lang w:eastAsia="en-AU"/>
              </w:rPr>
            </w:pPr>
            <w:r w:rsidRPr="002667C8">
              <w:rPr>
                <w:rFonts w:eastAsia="Times New Roman" w:cs="Times New Roman"/>
                <w:color w:val="000000"/>
                <w:szCs w:val="20"/>
                <w:lang w:eastAsia="en-AU"/>
              </w:rPr>
              <w:t>The Masterplan</w:t>
            </w:r>
            <w:r w:rsidR="00BF78E2" w:rsidRPr="002667C8">
              <w:rPr>
                <w:rFonts w:eastAsia="Times New Roman" w:cs="Times New Roman"/>
                <w:color w:val="000000"/>
                <w:szCs w:val="20"/>
                <w:lang w:eastAsia="en-AU"/>
              </w:rPr>
              <w:t xml:space="preserve"> title block information and references</w:t>
            </w:r>
          </w:p>
          <w:p w14:paraId="069D5071" w14:textId="0E50A128" w:rsidR="00893F83" w:rsidRPr="007C775D" w:rsidRDefault="00893F83" w:rsidP="00CC7CD3">
            <w:pPr>
              <w:pStyle w:val="ListParagraph"/>
              <w:numPr>
                <w:ilvl w:val="0"/>
                <w:numId w:val="2"/>
              </w:numPr>
              <w:spacing w:after="0" w:line="240" w:lineRule="auto"/>
              <w:jc w:val="both"/>
              <w:rPr>
                <w:rFonts w:eastAsia="Times New Roman" w:cs="Times New Roman"/>
                <w:color w:val="000000"/>
                <w:szCs w:val="20"/>
                <w:lang w:eastAsia="en-AU"/>
              </w:rPr>
            </w:pPr>
            <w:r w:rsidRPr="007C775D">
              <w:rPr>
                <w:rFonts w:eastAsia="Times New Roman" w:cs="Times New Roman"/>
                <w:color w:val="000000"/>
                <w:szCs w:val="20"/>
                <w:lang w:eastAsia="en-AU"/>
              </w:rPr>
              <w:t>All lots</w:t>
            </w:r>
            <w:r w:rsidR="007C775D">
              <w:rPr>
                <w:rFonts w:eastAsia="Times New Roman" w:cs="Times New Roman"/>
                <w:color w:val="000000"/>
                <w:szCs w:val="20"/>
                <w:lang w:eastAsia="en-AU"/>
              </w:rPr>
              <w:t>, p</w:t>
            </w:r>
            <w:r w:rsidRPr="007C775D">
              <w:rPr>
                <w:rFonts w:eastAsia="Times New Roman" w:cs="Times New Roman"/>
                <w:color w:val="000000"/>
                <w:szCs w:val="20"/>
                <w:lang w:eastAsia="en-AU"/>
              </w:rPr>
              <w:t xml:space="preserve">ublic </w:t>
            </w:r>
            <w:r w:rsidR="001914D8">
              <w:rPr>
                <w:rFonts w:eastAsia="Times New Roman" w:cs="Times New Roman"/>
                <w:color w:val="000000"/>
                <w:szCs w:val="20"/>
                <w:lang w:eastAsia="en-AU"/>
              </w:rPr>
              <w:t>l</w:t>
            </w:r>
            <w:r w:rsidR="001914D8" w:rsidRPr="007C775D">
              <w:rPr>
                <w:rFonts w:eastAsia="Times New Roman" w:cs="Times New Roman"/>
                <w:color w:val="000000"/>
                <w:szCs w:val="20"/>
                <w:lang w:eastAsia="en-AU"/>
              </w:rPr>
              <w:t>and,</w:t>
            </w:r>
            <w:r w:rsidR="00093808">
              <w:rPr>
                <w:rFonts w:eastAsia="Times New Roman" w:cs="Times New Roman"/>
                <w:color w:val="000000"/>
                <w:szCs w:val="20"/>
                <w:lang w:eastAsia="en-AU"/>
              </w:rPr>
              <w:t xml:space="preserve"> and c</w:t>
            </w:r>
            <w:r w:rsidRPr="007C775D">
              <w:rPr>
                <w:rFonts w:eastAsia="Times New Roman" w:cs="Times New Roman"/>
                <w:color w:val="000000"/>
                <w:szCs w:val="20"/>
                <w:lang w:eastAsia="en-AU"/>
              </w:rPr>
              <w:t>ommunity areas</w:t>
            </w:r>
          </w:p>
          <w:p w14:paraId="5C23B7EC" w14:textId="77777777" w:rsidR="00893F83" w:rsidRPr="00171F4A" w:rsidRDefault="00893F83" w:rsidP="00893F83">
            <w:pPr>
              <w:pStyle w:val="ListParagraph"/>
              <w:numPr>
                <w:ilvl w:val="0"/>
                <w:numId w:val="2"/>
              </w:numPr>
              <w:spacing w:after="0" w:line="240" w:lineRule="auto"/>
              <w:jc w:val="both"/>
              <w:rPr>
                <w:rFonts w:eastAsia="Times New Roman" w:cs="Times New Roman"/>
                <w:color w:val="000000"/>
                <w:szCs w:val="20"/>
                <w:lang w:eastAsia="en-AU"/>
              </w:rPr>
            </w:pPr>
            <w:r w:rsidRPr="00171F4A">
              <w:rPr>
                <w:rFonts w:eastAsia="Times New Roman" w:cs="Times New Roman"/>
                <w:color w:val="000000"/>
                <w:szCs w:val="20"/>
                <w:lang w:eastAsia="en-AU"/>
              </w:rPr>
              <w:t>Roadways including any bridges or overpasses</w:t>
            </w:r>
          </w:p>
          <w:p w14:paraId="6153AD67" w14:textId="77777777" w:rsidR="00893F83" w:rsidRPr="00171F4A" w:rsidRDefault="00893F83" w:rsidP="00893F83">
            <w:pPr>
              <w:pStyle w:val="ListParagraph"/>
              <w:numPr>
                <w:ilvl w:val="0"/>
                <w:numId w:val="2"/>
              </w:numPr>
              <w:spacing w:after="0" w:line="240" w:lineRule="auto"/>
              <w:jc w:val="both"/>
              <w:rPr>
                <w:rFonts w:eastAsia="Times New Roman" w:cs="Times New Roman"/>
                <w:color w:val="000000"/>
                <w:szCs w:val="20"/>
                <w:lang w:eastAsia="en-AU"/>
              </w:rPr>
            </w:pPr>
            <w:r w:rsidRPr="00171F4A">
              <w:rPr>
                <w:rFonts w:eastAsia="Times New Roman" w:cs="Times New Roman"/>
                <w:color w:val="000000"/>
                <w:szCs w:val="20"/>
                <w:lang w:eastAsia="en-AU"/>
              </w:rPr>
              <w:t>Stage Boundaries (must be clearly marked)</w:t>
            </w:r>
          </w:p>
          <w:p w14:paraId="62302BFF" w14:textId="77777777" w:rsidR="00893F83" w:rsidRPr="00171F4A" w:rsidRDefault="00893F83" w:rsidP="00893F83">
            <w:pPr>
              <w:pStyle w:val="ListParagraph"/>
              <w:numPr>
                <w:ilvl w:val="0"/>
                <w:numId w:val="2"/>
              </w:numPr>
              <w:spacing w:after="0" w:line="240" w:lineRule="auto"/>
              <w:jc w:val="both"/>
              <w:rPr>
                <w:rFonts w:eastAsia="Times New Roman" w:cs="Times New Roman"/>
                <w:color w:val="000000"/>
                <w:szCs w:val="20"/>
                <w:lang w:eastAsia="en-AU"/>
              </w:rPr>
            </w:pPr>
            <w:r w:rsidRPr="002E4F67">
              <w:rPr>
                <w:rFonts w:eastAsia="Times New Roman" w:cs="Times New Roman"/>
                <w:color w:val="000000"/>
                <w:szCs w:val="20"/>
                <w:lang w:eastAsia="en-AU"/>
              </w:rPr>
              <w:t>Adjacent assets/subdivisions with drawing references</w:t>
            </w:r>
            <w:r w:rsidRPr="00171F4A">
              <w:rPr>
                <w:rFonts w:eastAsia="Times New Roman" w:cs="Times New Roman"/>
                <w:color w:val="000000"/>
                <w:szCs w:val="20"/>
                <w:lang w:eastAsia="en-AU"/>
              </w:rPr>
              <w:t xml:space="preserve"> (if applicable) </w:t>
            </w:r>
          </w:p>
          <w:p w14:paraId="6D14BED5" w14:textId="787A0D48" w:rsidR="00893F83" w:rsidRPr="002E4F67" w:rsidRDefault="00893F83" w:rsidP="00893F83">
            <w:pPr>
              <w:pStyle w:val="ListParagraph"/>
              <w:numPr>
                <w:ilvl w:val="0"/>
                <w:numId w:val="2"/>
              </w:numPr>
              <w:spacing w:after="0" w:line="240" w:lineRule="auto"/>
              <w:jc w:val="both"/>
              <w:rPr>
                <w:rFonts w:eastAsia="Times New Roman" w:cs="Times New Roman"/>
                <w:color w:val="000000"/>
                <w:szCs w:val="20"/>
                <w:lang w:eastAsia="en-AU"/>
              </w:rPr>
            </w:pPr>
            <w:r w:rsidRPr="002E4F67">
              <w:rPr>
                <w:rFonts w:eastAsia="Times New Roman" w:cs="Times New Roman"/>
                <w:color w:val="000000"/>
                <w:szCs w:val="20"/>
                <w:lang w:eastAsia="en-AU"/>
              </w:rPr>
              <w:t>Lot sizes</w:t>
            </w:r>
            <w:r w:rsidR="00946E25">
              <w:rPr>
                <w:rFonts w:eastAsia="Times New Roman" w:cs="Times New Roman"/>
                <w:color w:val="000000"/>
                <w:szCs w:val="20"/>
                <w:lang w:eastAsia="en-AU"/>
              </w:rPr>
              <w:t xml:space="preserve"> </w:t>
            </w:r>
            <w:r w:rsidRPr="002E4F67">
              <w:rPr>
                <w:rFonts w:eastAsia="Times New Roman" w:cs="Times New Roman"/>
                <w:color w:val="000000"/>
                <w:szCs w:val="20"/>
                <w:lang w:eastAsia="en-AU"/>
              </w:rPr>
              <w:t>–</w:t>
            </w:r>
            <w:r w:rsidR="00946E25">
              <w:rPr>
                <w:rFonts w:eastAsia="Times New Roman" w:cs="Times New Roman"/>
                <w:color w:val="000000"/>
                <w:szCs w:val="20"/>
                <w:lang w:eastAsia="en-AU"/>
              </w:rPr>
              <w:t xml:space="preserve"> </w:t>
            </w:r>
            <w:r w:rsidRPr="002E4F67">
              <w:rPr>
                <w:rFonts w:eastAsia="Times New Roman" w:cs="Times New Roman"/>
                <w:color w:val="000000"/>
                <w:szCs w:val="20"/>
                <w:lang w:eastAsia="en-AU"/>
              </w:rPr>
              <w:t>Subdivision plan or in master plan</w:t>
            </w:r>
          </w:p>
          <w:p w14:paraId="6AFEC40A" w14:textId="77777777" w:rsidR="00893F83" w:rsidRDefault="00893F83" w:rsidP="00893F83">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Drawing legend</w:t>
            </w:r>
          </w:p>
          <w:p w14:paraId="72DDF243" w14:textId="62A82E45" w:rsidR="000A4EF1" w:rsidRDefault="00E90D2C" w:rsidP="00E90D2C">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Neighbouring</w:t>
            </w:r>
            <w:r w:rsidR="000A4EF1" w:rsidRPr="00E90D2C">
              <w:rPr>
                <w:rFonts w:eastAsia="Times New Roman" w:cs="Times New Roman"/>
                <w:color w:val="000000"/>
                <w:szCs w:val="20"/>
                <w:lang w:eastAsia="en-AU"/>
              </w:rPr>
              <w:t xml:space="preserve"> developments have been </w:t>
            </w:r>
            <w:r w:rsidR="00002BCB">
              <w:rPr>
                <w:rFonts w:eastAsia="Times New Roman" w:cs="Times New Roman"/>
                <w:color w:val="000000"/>
                <w:szCs w:val="20"/>
                <w:lang w:eastAsia="en-AU"/>
              </w:rPr>
              <w:t>included</w:t>
            </w:r>
            <w:r w:rsidR="000A4EF1" w:rsidRPr="00E90D2C">
              <w:rPr>
                <w:rFonts w:eastAsia="Times New Roman" w:cs="Times New Roman"/>
                <w:color w:val="000000"/>
                <w:szCs w:val="20"/>
                <w:lang w:eastAsia="en-AU"/>
              </w:rPr>
              <w:t xml:space="preserve"> on the </w:t>
            </w:r>
            <w:r w:rsidR="00002BCB">
              <w:rPr>
                <w:rFonts w:eastAsia="Times New Roman" w:cs="Times New Roman"/>
                <w:color w:val="000000"/>
                <w:szCs w:val="20"/>
                <w:lang w:eastAsia="en-AU"/>
              </w:rPr>
              <w:t>Masterplan</w:t>
            </w:r>
            <w:r w:rsidR="000A4EF1" w:rsidRPr="00E90D2C">
              <w:rPr>
                <w:rFonts w:eastAsia="Times New Roman" w:cs="Times New Roman"/>
                <w:color w:val="000000"/>
                <w:szCs w:val="20"/>
                <w:lang w:eastAsia="en-AU"/>
              </w:rPr>
              <w:t xml:space="preserve"> </w:t>
            </w:r>
            <w:r>
              <w:rPr>
                <w:rFonts w:eastAsia="Times New Roman" w:cs="Times New Roman"/>
                <w:color w:val="000000"/>
                <w:szCs w:val="20"/>
                <w:lang w:eastAsia="en-AU"/>
              </w:rPr>
              <w:t>with the correct reference</w:t>
            </w:r>
            <w:r w:rsidR="00002BCB">
              <w:rPr>
                <w:rFonts w:eastAsia="Times New Roman" w:cs="Times New Roman"/>
                <w:color w:val="000000"/>
                <w:szCs w:val="20"/>
                <w:lang w:eastAsia="en-AU"/>
              </w:rPr>
              <w:t xml:space="preserve"> name and drawing number</w:t>
            </w:r>
          </w:p>
          <w:p w14:paraId="6B2A5811" w14:textId="2CB445A1" w:rsidR="00217986" w:rsidRPr="002D3458" w:rsidRDefault="0053792B" w:rsidP="002D3458">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Revision clouds (if applicable)</w:t>
            </w:r>
          </w:p>
        </w:tc>
        <w:tc>
          <w:tcPr>
            <w:tcW w:w="1295" w:type="dxa"/>
            <w:shd w:val="clear" w:color="auto" w:fill="auto"/>
            <w:noWrap/>
            <w:vAlign w:val="center"/>
          </w:tcPr>
          <w:p w14:paraId="52816668" w14:textId="77777777" w:rsidR="00893F83" w:rsidRPr="00E37664" w:rsidRDefault="00893F83">
            <w:pPr>
              <w:jc w:val="center"/>
              <w:rPr>
                <w:rFonts w:eastAsia="Times New Roman" w:cs="Times New Roman"/>
                <w:color w:val="000000"/>
                <w:szCs w:val="20"/>
                <w:highlight w:val="yellow"/>
                <w:lang w:eastAsia="en-AU"/>
              </w:rPr>
            </w:pPr>
          </w:p>
        </w:tc>
      </w:tr>
      <w:tr w:rsidR="008A7B70" w:rsidRPr="00850CE1" w14:paraId="1EF37C11" w14:textId="77777777" w:rsidTr="006D7E53">
        <w:trPr>
          <w:trHeight w:val="252"/>
        </w:trPr>
        <w:tc>
          <w:tcPr>
            <w:tcW w:w="1134" w:type="dxa"/>
            <w:shd w:val="clear" w:color="auto" w:fill="95B3D7" w:themeFill="accent1" w:themeFillTint="99"/>
          </w:tcPr>
          <w:p w14:paraId="143FE941" w14:textId="3DA3CB4D" w:rsidR="008A7B70" w:rsidRPr="00B876F7" w:rsidRDefault="008A7B70"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4E9E3F9E" w14:textId="1DA2410B" w:rsidR="00060476" w:rsidRDefault="00603AA4" w:rsidP="001903DF">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All </w:t>
            </w:r>
            <w:r w:rsidR="000B2EFC">
              <w:rPr>
                <w:rFonts w:eastAsia="Times New Roman" w:cs="Times New Roman"/>
                <w:color w:val="000000"/>
                <w:szCs w:val="20"/>
                <w:lang w:eastAsia="en-AU"/>
              </w:rPr>
              <w:t xml:space="preserve">points of </w:t>
            </w:r>
            <w:r>
              <w:rPr>
                <w:rFonts w:eastAsia="Times New Roman" w:cs="Times New Roman"/>
                <w:color w:val="000000"/>
                <w:szCs w:val="20"/>
                <w:lang w:eastAsia="en-AU"/>
              </w:rPr>
              <w:t>suppl</w:t>
            </w:r>
            <w:r w:rsidR="000B2EFC">
              <w:rPr>
                <w:rFonts w:eastAsia="Times New Roman" w:cs="Times New Roman"/>
                <w:color w:val="000000"/>
                <w:szCs w:val="20"/>
                <w:lang w:eastAsia="en-AU"/>
              </w:rPr>
              <w:t>y</w:t>
            </w:r>
            <w:r>
              <w:rPr>
                <w:rFonts w:eastAsia="Times New Roman" w:cs="Times New Roman"/>
                <w:color w:val="000000"/>
                <w:szCs w:val="20"/>
                <w:lang w:eastAsia="en-AU"/>
              </w:rPr>
              <w:t xml:space="preserve"> in the masterplan are</w:t>
            </w:r>
            <w:r w:rsidR="00060476">
              <w:rPr>
                <w:rFonts w:eastAsia="Times New Roman" w:cs="Times New Roman"/>
                <w:color w:val="000000"/>
                <w:szCs w:val="20"/>
                <w:lang w:eastAsia="en-AU"/>
              </w:rPr>
              <w:t>:</w:t>
            </w:r>
          </w:p>
          <w:p w14:paraId="22D2AE90" w14:textId="674BE12F" w:rsidR="00060476" w:rsidRDefault="00603AA4" w:rsidP="00060476">
            <w:pPr>
              <w:pStyle w:val="ListParagraph"/>
              <w:numPr>
                <w:ilvl w:val="0"/>
                <w:numId w:val="20"/>
              </w:numPr>
              <w:spacing w:after="0" w:line="240" w:lineRule="auto"/>
              <w:jc w:val="both"/>
              <w:rPr>
                <w:rFonts w:eastAsia="Times New Roman" w:cs="Times New Roman"/>
                <w:color w:val="000000"/>
                <w:szCs w:val="20"/>
                <w:lang w:eastAsia="en-AU"/>
              </w:rPr>
            </w:pPr>
            <w:r w:rsidRPr="00060476">
              <w:rPr>
                <w:rFonts w:eastAsia="Times New Roman" w:cs="Times New Roman"/>
                <w:color w:val="000000"/>
                <w:szCs w:val="20"/>
                <w:lang w:eastAsia="en-AU"/>
              </w:rPr>
              <w:t>as per residential ADMD requirements to DA411 and DA431</w:t>
            </w:r>
            <w:r w:rsidR="00B86290">
              <w:rPr>
                <w:rFonts w:eastAsia="Times New Roman" w:cs="Times New Roman"/>
                <w:color w:val="000000"/>
                <w:szCs w:val="20"/>
                <w:lang w:eastAsia="en-AU"/>
              </w:rPr>
              <w:t xml:space="preserve">, </w:t>
            </w:r>
          </w:p>
          <w:p w14:paraId="3C274E64" w14:textId="30907C9C" w:rsidR="008A7B70" w:rsidRPr="00D311B8" w:rsidRDefault="00D311B8" w:rsidP="00D311B8">
            <w:pPr>
              <w:pStyle w:val="ListParagraph"/>
              <w:numPr>
                <w:ilvl w:val="0"/>
                <w:numId w:val="20"/>
              </w:numPr>
              <w:jc w:val="both"/>
              <w:rPr>
                <w:rFonts w:eastAsia="Times New Roman" w:cs="Times New Roman"/>
                <w:color w:val="000000"/>
                <w:szCs w:val="20"/>
                <w:lang w:eastAsia="en-AU"/>
              </w:rPr>
            </w:pPr>
            <w:r w:rsidRPr="00D311B8">
              <w:rPr>
                <w:rFonts w:eastAsia="Times New Roman" w:cs="Times New Roman"/>
                <w:color w:val="000000"/>
                <w:szCs w:val="20"/>
                <w:lang w:eastAsia="en-AU"/>
              </w:rPr>
              <w:t>max 25kVA for non-residential lots</w:t>
            </w:r>
            <w:r w:rsidR="00B86290" w:rsidRPr="00D311B8">
              <w:rPr>
                <w:rFonts w:eastAsia="Times New Roman" w:cs="Times New Roman"/>
                <w:color w:val="000000"/>
                <w:szCs w:val="20"/>
                <w:lang w:eastAsia="en-AU"/>
              </w:rPr>
              <w:t xml:space="preserve"> and</w:t>
            </w:r>
          </w:p>
          <w:p w14:paraId="187065EB" w14:textId="6EBD1EF0" w:rsidR="00217986" w:rsidRPr="00060476" w:rsidRDefault="00217986" w:rsidP="00060476">
            <w:pPr>
              <w:pStyle w:val="ListParagraph"/>
              <w:numPr>
                <w:ilvl w:val="0"/>
                <w:numId w:val="20"/>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LV only supply connection </w:t>
            </w:r>
            <w:r w:rsidR="00CF62CE">
              <w:rPr>
                <w:rFonts w:eastAsia="Times New Roman" w:cs="Times New Roman"/>
                <w:color w:val="000000"/>
                <w:szCs w:val="20"/>
                <w:lang w:eastAsia="en-AU"/>
              </w:rPr>
              <w:t>(</w:t>
            </w:r>
            <w:r>
              <w:rPr>
                <w:rFonts w:eastAsia="Times New Roman" w:cs="Times New Roman"/>
                <w:color w:val="000000"/>
                <w:szCs w:val="20"/>
                <w:lang w:eastAsia="en-AU"/>
              </w:rPr>
              <w:t>no HV customers on plan</w:t>
            </w:r>
            <w:r w:rsidR="00CF62CE">
              <w:rPr>
                <w:rFonts w:eastAsia="Times New Roman" w:cs="Times New Roman"/>
                <w:color w:val="000000"/>
                <w:szCs w:val="20"/>
                <w:lang w:eastAsia="en-AU"/>
              </w:rPr>
              <w:t>)</w:t>
            </w:r>
          </w:p>
        </w:tc>
        <w:tc>
          <w:tcPr>
            <w:tcW w:w="1295" w:type="dxa"/>
            <w:shd w:val="clear" w:color="auto" w:fill="auto"/>
            <w:noWrap/>
            <w:vAlign w:val="center"/>
          </w:tcPr>
          <w:p w14:paraId="2B02A151" w14:textId="77777777" w:rsidR="008A7B70" w:rsidRDefault="008A7B70" w:rsidP="006D7E53">
            <w:pPr>
              <w:jc w:val="center"/>
              <w:rPr>
                <w:rFonts w:eastAsia="Times New Roman" w:cs="Times New Roman"/>
                <w:color w:val="000000"/>
                <w:szCs w:val="20"/>
                <w:lang w:eastAsia="en-AU"/>
              </w:rPr>
            </w:pPr>
          </w:p>
        </w:tc>
      </w:tr>
      <w:tr w:rsidR="008A7B70" w:rsidRPr="00850CE1" w14:paraId="3B84D097" w14:textId="77777777" w:rsidTr="006D7E53">
        <w:trPr>
          <w:trHeight w:val="158"/>
        </w:trPr>
        <w:tc>
          <w:tcPr>
            <w:tcW w:w="1134" w:type="dxa"/>
            <w:shd w:val="clear" w:color="auto" w:fill="95B3D7" w:themeFill="accent1" w:themeFillTint="99"/>
          </w:tcPr>
          <w:p w14:paraId="776D061E" w14:textId="56AF7434" w:rsidR="008A7B70" w:rsidRPr="00B876F7" w:rsidRDefault="008A7B70"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4B355371" w14:textId="0BB10C48" w:rsidR="00E651A9" w:rsidRDefault="00614987" w:rsidP="006D7E53">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The s</w:t>
            </w:r>
            <w:r w:rsidR="008A7B70" w:rsidRPr="00B75124">
              <w:rPr>
                <w:rFonts w:eastAsia="Times New Roman" w:cs="Times New Roman"/>
                <w:color w:val="000000"/>
                <w:szCs w:val="20"/>
                <w:lang w:eastAsia="en-AU"/>
              </w:rPr>
              <w:t>tag</w:t>
            </w:r>
            <w:r w:rsidR="008A7B70">
              <w:rPr>
                <w:rFonts w:eastAsia="Times New Roman" w:cs="Times New Roman"/>
                <w:color w:val="000000"/>
                <w:szCs w:val="20"/>
                <w:lang w:eastAsia="en-AU"/>
              </w:rPr>
              <w:t>ing table</w:t>
            </w:r>
            <w:r w:rsidR="008A7B70" w:rsidRPr="00B75124">
              <w:rPr>
                <w:rFonts w:eastAsia="Times New Roman" w:cs="Times New Roman"/>
                <w:color w:val="000000"/>
                <w:szCs w:val="20"/>
                <w:lang w:eastAsia="en-AU"/>
              </w:rPr>
              <w:t xml:space="preserve"> and proposed development dates</w:t>
            </w:r>
            <w:r w:rsidR="008A7B70" w:rsidRPr="00B4142C">
              <w:rPr>
                <w:rFonts w:eastAsia="Times New Roman" w:cs="Times New Roman" w:hint="eastAsia"/>
                <w:color w:val="000000"/>
                <w:szCs w:val="20"/>
                <w:lang w:eastAsia="en-AU"/>
              </w:rPr>
              <w:t xml:space="preserve"> </w:t>
            </w:r>
            <w:r>
              <w:rPr>
                <w:rFonts w:eastAsia="Times New Roman" w:cs="Times New Roman"/>
                <w:color w:val="000000"/>
                <w:szCs w:val="20"/>
                <w:lang w:eastAsia="en-AU"/>
              </w:rPr>
              <w:t xml:space="preserve">are </w:t>
            </w:r>
            <w:r w:rsidR="008A7B70" w:rsidRPr="00B4142C">
              <w:rPr>
                <w:rFonts w:eastAsia="Times New Roman" w:cs="Times New Roman"/>
                <w:color w:val="000000"/>
                <w:szCs w:val="20"/>
                <w:lang w:eastAsia="en-AU"/>
              </w:rPr>
              <w:t>included</w:t>
            </w:r>
          </w:p>
        </w:tc>
        <w:tc>
          <w:tcPr>
            <w:tcW w:w="1295" w:type="dxa"/>
            <w:shd w:val="clear" w:color="auto" w:fill="auto"/>
            <w:noWrap/>
            <w:vAlign w:val="center"/>
          </w:tcPr>
          <w:p w14:paraId="57CF01CC" w14:textId="77777777" w:rsidR="008A7B70" w:rsidRDefault="008A7B70" w:rsidP="006D7E53">
            <w:pPr>
              <w:jc w:val="center"/>
              <w:rPr>
                <w:rFonts w:eastAsia="Times New Roman" w:cs="Times New Roman"/>
                <w:color w:val="000000"/>
                <w:szCs w:val="20"/>
                <w:lang w:eastAsia="en-AU"/>
              </w:rPr>
            </w:pPr>
          </w:p>
        </w:tc>
      </w:tr>
      <w:tr w:rsidR="008A7B70" w:rsidRPr="00850CE1" w14:paraId="1C9C550D" w14:textId="77777777" w:rsidTr="006D7E53">
        <w:trPr>
          <w:trHeight w:val="252"/>
        </w:trPr>
        <w:tc>
          <w:tcPr>
            <w:tcW w:w="1134" w:type="dxa"/>
            <w:shd w:val="clear" w:color="auto" w:fill="95B3D7" w:themeFill="accent1" w:themeFillTint="99"/>
          </w:tcPr>
          <w:p w14:paraId="7743F6B2" w14:textId="26B13C3F" w:rsidR="008A7B70" w:rsidRPr="00B876F7" w:rsidRDefault="008A7B70" w:rsidP="006D7E53">
            <w:pPr>
              <w:pStyle w:val="ListParagraph"/>
              <w:numPr>
                <w:ilvl w:val="0"/>
                <w:numId w:val="19"/>
              </w:numPr>
              <w:tabs>
                <w:tab w:val="left" w:pos="1402"/>
              </w:tabs>
              <w:spacing w:after="0" w:line="240" w:lineRule="auto"/>
              <w:rPr>
                <w:rFonts w:eastAsia="Times New Roman" w:cs="Times New Roman"/>
                <w:color w:val="000000"/>
                <w:szCs w:val="20"/>
                <w:lang w:eastAsia="en-AU"/>
              </w:rPr>
            </w:pPr>
          </w:p>
        </w:tc>
        <w:tc>
          <w:tcPr>
            <w:tcW w:w="8022" w:type="dxa"/>
            <w:shd w:val="clear" w:color="auto" w:fill="auto"/>
            <w:noWrap/>
          </w:tcPr>
          <w:p w14:paraId="0A0B8452" w14:textId="4901ADB9" w:rsidR="008A7B70" w:rsidRDefault="008A7B70" w:rsidP="006D7E53">
            <w:pPr>
              <w:tabs>
                <w:tab w:val="left" w:pos="1402"/>
              </w:tabs>
              <w:spacing w:after="0" w:line="240" w:lineRule="auto"/>
              <w:jc w:val="both"/>
              <w:rPr>
                <w:rFonts w:eastAsia="Times New Roman" w:cs="Times New Roman"/>
                <w:color w:val="000000"/>
                <w:szCs w:val="20"/>
                <w:lang w:eastAsia="en-AU"/>
              </w:rPr>
            </w:pPr>
            <w:r w:rsidRPr="00B75124">
              <w:rPr>
                <w:rFonts w:eastAsia="Times New Roman" w:cs="Times New Roman"/>
                <w:color w:val="000000"/>
                <w:szCs w:val="20"/>
                <w:lang w:eastAsia="en-AU"/>
              </w:rPr>
              <w:t xml:space="preserve">Kiosk </w:t>
            </w:r>
            <w:r w:rsidR="003C65FF">
              <w:rPr>
                <w:rFonts w:eastAsia="Times New Roman" w:cs="Times New Roman"/>
                <w:color w:val="000000"/>
                <w:szCs w:val="20"/>
                <w:lang w:eastAsia="en-AU"/>
              </w:rPr>
              <w:t>D</w:t>
            </w:r>
            <w:r w:rsidR="00116776">
              <w:rPr>
                <w:rFonts w:eastAsia="Times New Roman" w:cs="Times New Roman"/>
                <w:color w:val="000000"/>
                <w:szCs w:val="20"/>
                <w:lang w:eastAsia="en-AU"/>
              </w:rPr>
              <w:t>ata</w:t>
            </w:r>
            <w:r>
              <w:rPr>
                <w:rFonts w:eastAsia="Times New Roman" w:cs="Times New Roman"/>
                <w:color w:val="000000"/>
                <w:szCs w:val="20"/>
                <w:lang w:eastAsia="en-AU"/>
              </w:rPr>
              <w:t xml:space="preserve"> </w:t>
            </w:r>
            <w:r w:rsidR="003C65FF">
              <w:rPr>
                <w:rFonts w:eastAsia="Times New Roman" w:cs="Times New Roman"/>
                <w:color w:val="000000"/>
                <w:szCs w:val="20"/>
                <w:lang w:eastAsia="en-AU"/>
              </w:rPr>
              <w:t>T</w:t>
            </w:r>
            <w:r>
              <w:rPr>
                <w:rFonts w:eastAsia="Times New Roman" w:cs="Times New Roman"/>
                <w:color w:val="000000"/>
                <w:szCs w:val="20"/>
                <w:lang w:eastAsia="en-AU"/>
              </w:rPr>
              <w:t xml:space="preserve">able </w:t>
            </w:r>
            <w:r w:rsidR="00954EC4">
              <w:rPr>
                <w:rFonts w:eastAsia="Times New Roman" w:cs="Times New Roman"/>
                <w:color w:val="000000"/>
                <w:szCs w:val="20"/>
                <w:lang w:eastAsia="en-AU"/>
              </w:rPr>
              <w:t>Schedule information including</w:t>
            </w:r>
            <w:r w:rsidRPr="00B75124">
              <w:rPr>
                <w:rFonts w:eastAsia="Times New Roman" w:cs="Times New Roman"/>
                <w:color w:val="000000"/>
                <w:szCs w:val="20"/>
                <w:lang w:eastAsia="en-AU"/>
              </w:rPr>
              <w:t>:</w:t>
            </w:r>
          </w:p>
          <w:p w14:paraId="26D94A00" w14:textId="1AE2D284" w:rsidR="007414D5" w:rsidRDefault="007414D5" w:rsidP="00E651A9">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Kiosk </w:t>
            </w:r>
            <w:r w:rsidR="009463BB">
              <w:rPr>
                <w:rFonts w:eastAsia="Times New Roman" w:cs="Times New Roman"/>
                <w:color w:val="000000"/>
                <w:szCs w:val="20"/>
                <w:lang w:eastAsia="en-AU"/>
              </w:rPr>
              <w:t>reference</w:t>
            </w:r>
            <w:r w:rsidR="00954EC4">
              <w:rPr>
                <w:rFonts w:eastAsia="Times New Roman" w:cs="Times New Roman"/>
                <w:color w:val="000000"/>
                <w:szCs w:val="20"/>
                <w:lang w:eastAsia="en-AU"/>
              </w:rPr>
              <w:t xml:space="preserve"> </w:t>
            </w:r>
            <w:r w:rsidR="00A11749">
              <w:rPr>
                <w:rFonts w:eastAsia="Times New Roman" w:cs="Times New Roman"/>
                <w:color w:val="000000"/>
                <w:szCs w:val="20"/>
                <w:lang w:eastAsia="en-AU"/>
              </w:rPr>
              <w:t>or name matching</w:t>
            </w:r>
            <w:r w:rsidR="00954EC4">
              <w:rPr>
                <w:rFonts w:eastAsia="Times New Roman" w:cs="Times New Roman"/>
                <w:color w:val="000000"/>
                <w:szCs w:val="20"/>
                <w:lang w:eastAsia="en-AU"/>
              </w:rPr>
              <w:t xml:space="preserve"> the plan</w:t>
            </w:r>
          </w:p>
          <w:p w14:paraId="02ADFA0C" w14:textId="0901CBA3" w:rsidR="007414D5" w:rsidRDefault="009463BB">
            <w:pPr>
              <w:pStyle w:val="ListParagraph"/>
              <w:numPr>
                <w:ilvl w:val="0"/>
                <w:numId w:val="2"/>
              </w:numPr>
              <w:spacing w:after="0" w:line="240" w:lineRule="auto"/>
              <w:jc w:val="both"/>
              <w:rPr>
                <w:rFonts w:eastAsia="Times New Roman" w:cs="Times New Roman"/>
                <w:color w:val="000000"/>
                <w:szCs w:val="20"/>
                <w:lang w:eastAsia="en-AU"/>
              </w:rPr>
            </w:pPr>
            <w:r w:rsidRPr="004E1A39">
              <w:rPr>
                <w:rFonts w:eastAsia="Times New Roman" w:cs="Times New Roman"/>
                <w:color w:val="000000"/>
                <w:szCs w:val="20"/>
                <w:lang w:eastAsia="en-AU"/>
              </w:rPr>
              <w:t>Kiosk type including size</w:t>
            </w:r>
            <w:r w:rsidR="004E1A39" w:rsidRPr="004E1A39">
              <w:rPr>
                <w:rFonts w:eastAsia="Times New Roman" w:cs="Times New Roman"/>
                <w:color w:val="000000"/>
                <w:szCs w:val="20"/>
                <w:lang w:eastAsia="en-AU"/>
              </w:rPr>
              <w:t xml:space="preserve"> and number of </w:t>
            </w:r>
            <w:r w:rsidR="004E1A39">
              <w:rPr>
                <w:rFonts w:eastAsia="Times New Roman" w:cs="Times New Roman"/>
                <w:color w:val="000000"/>
                <w:szCs w:val="20"/>
                <w:lang w:eastAsia="en-AU"/>
              </w:rPr>
              <w:t xml:space="preserve">HV </w:t>
            </w:r>
            <w:r w:rsidR="004E1A39" w:rsidRPr="004E1A39">
              <w:rPr>
                <w:rFonts w:eastAsia="Times New Roman" w:cs="Times New Roman"/>
                <w:color w:val="000000"/>
                <w:szCs w:val="20"/>
                <w:lang w:eastAsia="en-AU"/>
              </w:rPr>
              <w:t>switches</w:t>
            </w:r>
          </w:p>
          <w:p w14:paraId="33436D8A" w14:textId="4AC164B0" w:rsidR="00A92D3A" w:rsidRPr="004E1A39" w:rsidRDefault="00A92D3A" w:rsidP="00A92D3A">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Customers per substation</w:t>
            </w:r>
          </w:p>
          <w:p w14:paraId="7C734AF8" w14:textId="570CC708" w:rsidR="007414D5" w:rsidRDefault="007414D5">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Total substation </w:t>
            </w:r>
            <w:r w:rsidR="00382524">
              <w:rPr>
                <w:rFonts w:eastAsia="Times New Roman" w:cs="Times New Roman"/>
                <w:color w:val="000000"/>
                <w:szCs w:val="20"/>
                <w:lang w:eastAsia="en-AU"/>
              </w:rPr>
              <w:t>maximum demand</w:t>
            </w:r>
          </w:p>
          <w:p w14:paraId="1B7DCDA4" w14:textId="6447B09B" w:rsidR="00A92D3A" w:rsidRDefault="00A92D3A" w:rsidP="00A92D3A">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Total ADMD per lot</w:t>
            </w:r>
            <w:r w:rsidR="00954CF1">
              <w:rPr>
                <w:rFonts w:eastAsia="Times New Roman" w:cs="Times New Roman"/>
                <w:color w:val="000000"/>
                <w:szCs w:val="20"/>
                <w:lang w:eastAsia="en-AU"/>
              </w:rPr>
              <w:t>, per circuit</w:t>
            </w:r>
            <w:r w:rsidR="00AD48B2">
              <w:rPr>
                <w:rFonts w:eastAsia="Times New Roman" w:cs="Times New Roman"/>
                <w:color w:val="000000"/>
                <w:szCs w:val="20"/>
                <w:lang w:eastAsia="en-AU"/>
              </w:rPr>
              <w:t>.</w:t>
            </w:r>
          </w:p>
          <w:p w14:paraId="203C9091" w14:textId="40BDD98F" w:rsidR="00954CF1" w:rsidRDefault="00954CF1" w:rsidP="00A92D3A">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Circuit number</w:t>
            </w:r>
          </w:p>
          <w:p w14:paraId="33A346E5" w14:textId="4E085474" w:rsidR="00954CF1" w:rsidRDefault="00954CF1" w:rsidP="00A92D3A">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Allocated colo</w:t>
            </w:r>
            <w:r w:rsidR="00124C3C">
              <w:rPr>
                <w:rFonts w:eastAsia="Times New Roman" w:cs="Times New Roman"/>
                <w:color w:val="000000"/>
                <w:szCs w:val="20"/>
                <w:lang w:eastAsia="en-AU"/>
              </w:rPr>
              <w:t>ur</w:t>
            </w:r>
          </w:p>
          <w:p w14:paraId="7DD3C0EC" w14:textId="6C3CE624" w:rsidR="00124C3C" w:rsidRDefault="00124C3C" w:rsidP="00A92D3A">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Total customers per circuit</w:t>
            </w:r>
          </w:p>
          <w:p w14:paraId="667EDCFA" w14:textId="77777777" w:rsidR="00E2373C" w:rsidRPr="00E2373C" w:rsidRDefault="00E2373C" w:rsidP="00E2373C">
            <w:pPr>
              <w:pStyle w:val="ListParagraph"/>
              <w:numPr>
                <w:ilvl w:val="0"/>
                <w:numId w:val="2"/>
              </w:numPr>
              <w:jc w:val="both"/>
              <w:rPr>
                <w:rFonts w:eastAsia="Times New Roman" w:cs="Times New Roman"/>
                <w:color w:val="000000"/>
                <w:szCs w:val="20"/>
                <w:lang w:eastAsia="en-AU"/>
              </w:rPr>
            </w:pPr>
            <w:r w:rsidRPr="00E2373C">
              <w:rPr>
                <w:rFonts w:eastAsia="Times New Roman" w:cs="Times New Roman"/>
                <w:color w:val="000000"/>
                <w:szCs w:val="20"/>
                <w:lang w:eastAsia="en-AU"/>
              </w:rPr>
              <w:t>Maximum cable length per circuit</w:t>
            </w:r>
          </w:p>
          <w:p w14:paraId="4EEDD3D5" w14:textId="023EEA52" w:rsidR="008A7B70" w:rsidRPr="00E2373C" w:rsidRDefault="00124C3C" w:rsidP="00E2373C">
            <w:pPr>
              <w:pStyle w:val="ListParagraph"/>
              <w:numPr>
                <w:ilvl w:val="0"/>
                <w:numId w:val="2"/>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Cable size used</w:t>
            </w:r>
            <w:r w:rsidR="00E2373C">
              <w:rPr>
                <w:rFonts w:eastAsia="Times New Roman" w:cs="Times New Roman"/>
                <w:color w:val="000000"/>
                <w:szCs w:val="20"/>
                <w:lang w:eastAsia="en-AU"/>
              </w:rPr>
              <w:t xml:space="preserve"> and </w:t>
            </w:r>
            <w:r w:rsidR="00AD48B2" w:rsidRPr="00E2373C">
              <w:rPr>
                <w:rFonts w:eastAsia="Times New Roman" w:cs="Times New Roman"/>
                <w:color w:val="000000"/>
                <w:szCs w:val="20"/>
                <w:lang w:eastAsia="en-AU"/>
              </w:rPr>
              <w:t xml:space="preserve">Voltage </w:t>
            </w:r>
            <w:r w:rsidR="00E82DE5" w:rsidRPr="00E2373C">
              <w:rPr>
                <w:rFonts w:eastAsia="Times New Roman" w:cs="Times New Roman"/>
                <w:color w:val="000000"/>
                <w:szCs w:val="20"/>
                <w:lang w:eastAsia="en-AU"/>
              </w:rPr>
              <w:t>drops</w:t>
            </w:r>
            <w:r w:rsidR="00AD48B2" w:rsidRPr="00E2373C">
              <w:rPr>
                <w:rFonts w:eastAsia="Times New Roman" w:cs="Times New Roman"/>
                <w:color w:val="000000"/>
                <w:szCs w:val="20"/>
                <w:lang w:eastAsia="en-AU"/>
              </w:rPr>
              <w:t xml:space="preserve"> in </w:t>
            </w:r>
            <w:r w:rsidR="00E82DE5" w:rsidRPr="00E2373C">
              <w:rPr>
                <w:rFonts w:eastAsia="Times New Roman" w:cs="Times New Roman"/>
                <w:color w:val="000000"/>
                <w:szCs w:val="20"/>
                <w:lang w:eastAsia="en-AU"/>
              </w:rPr>
              <w:t>“</w:t>
            </w:r>
            <w:r w:rsidR="00AD48B2" w:rsidRPr="00E2373C">
              <w:rPr>
                <w:rFonts w:eastAsia="Times New Roman" w:cs="Times New Roman"/>
                <w:color w:val="000000"/>
                <w:szCs w:val="20"/>
                <w:lang w:eastAsia="en-AU"/>
              </w:rPr>
              <w:t>%</w:t>
            </w:r>
            <w:r w:rsidR="00E82DE5" w:rsidRPr="00E2373C">
              <w:rPr>
                <w:rFonts w:eastAsia="Times New Roman" w:cs="Times New Roman"/>
                <w:color w:val="000000"/>
                <w:szCs w:val="20"/>
                <w:lang w:eastAsia="en-AU"/>
              </w:rPr>
              <w:t>”</w:t>
            </w:r>
          </w:p>
        </w:tc>
        <w:tc>
          <w:tcPr>
            <w:tcW w:w="1295" w:type="dxa"/>
            <w:shd w:val="clear" w:color="auto" w:fill="auto"/>
            <w:noWrap/>
            <w:vAlign w:val="center"/>
          </w:tcPr>
          <w:p w14:paraId="14E47D01" w14:textId="77777777" w:rsidR="008A7B70" w:rsidRDefault="008A7B70" w:rsidP="006D7E53">
            <w:pPr>
              <w:jc w:val="center"/>
              <w:rPr>
                <w:rFonts w:eastAsia="Times New Roman" w:cs="Times New Roman"/>
                <w:color w:val="000000"/>
                <w:szCs w:val="20"/>
                <w:lang w:eastAsia="en-AU"/>
              </w:rPr>
            </w:pPr>
          </w:p>
        </w:tc>
      </w:tr>
      <w:tr w:rsidR="00CF62CE" w:rsidRPr="00850CE1" w14:paraId="77164D9C" w14:textId="77777777" w:rsidTr="00A069EA">
        <w:trPr>
          <w:trHeight w:val="252"/>
        </w:trPr>
        <w:tc>
          <w:tcPr>
            <w:tcW w:w="1134" w:type="dxa"/>
            <w:shd w:val="clear" w:color="auto" w:fill="95B3D7" w:themeFill="accent1" w:themeFillTint="99"/>
          </w:tcPr>
          <w:p w14:paraId="48805C11" w14:textId="77777777" w:rsidR="00CF62CE" w:rsidRPr="00B876F7" w:rsidRDefault="00CF62CE" w:rsidP="00CF62CE">
            <w:pPr>
              <w:pStyle w:val="ListParagraph"/>
              <w:numPr>
                <w:ilvl w:val="0"/>
                <w:numId w:val="19"/>
              </w:numPr>
              <w:tabs>
                <w:tab w:val="left" w:pos="1402"/>
              </w:tabs>
              <w:spacing w:after="0" w:line="240" w:lineRule="auto"/>
              <w:rPr>
                <w:rFonts w:eastAsia="Times New Roman" w:cs="Times New Roman"/>
                <w:color w:val="000000"/>
                <w:szCs w:val="20"/>
                <w:lang w:eastAsia="en-AU"/>
              </w:rPr>
            </w:pPr>
          </w:p>
        </w:tc>
        <w:tc>
          <w:tcPr>
            <w:tcW w:w="8022" w:type="dxa"/>
            <w:shd w:val="clear" w:color="auto" w:fill="auto"/>
            <w:noWrap/>
          </w:tcPr>
          <w:p w14:paraId="198F049F" w14:textId="77777777" w:rsidR="00CF62CE" w:rsidRDefault="00CF62CE" w:rsidP="00CF62CE">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The </w:t>
            </w:r>
            <w:r w:rsidRPr="00B75124">
              <w:rPr>
                <w:rFonts w:eastAsia="Times New Roman" w:cs="Times New Roman"/>
                <w:color w:val="000000"/>
                <w:szCs w:val="20"/>
                <w:lang w:eastAsia="en-AU"/>
              </w:rPr>
              <w:t>HV Cable schedule</w:t>
            </w:r>
            <w:r>
              <w:rPr>
                <w:rFonts w:eastAsia="Times New Roman" w:cs="Times New Roman"/>
                <w:color w:val="000000"/>
                <w:szCs w:val="20"/>
                <w:lang w:eastAsia="en-AU"/>
              </w:rPr>
              <w:t xml:space="preserve"> is on the plan and includes:</w:t>
            </w:r>
          </w:p>
          <w:p w14:paraId="1EB118D6" w14:textId="77777777" w:rsidR="00CF62CE" w:rsidRPr="00E62AD8" w:rsidRDefault="00CF62CE" w:rsidP="00CF62CE">
            <w:pPr>
              <w:pStyle w:val="ListParagraph"/>
              <w:numPr>
                <w:ilvl w:val="0"/>
                <w:numId w:val="14"/>
              </w:numPr>
              <w:spacing w:after="0" w:line="240" w:lineRule="auto"/>
              <w:jc w:val="both"/>
              <w:rPr>
                <w:rFonts w:eastAsia="Times New Roman" w:cs="Times New Roman"/>
                <w:color w:val="000000"/>
                <w:szCs w:val="20"/>
                <w:lang w:eastAsia="en-AU"/>
              </w:rPr>
            </w:pPr>
            <w:r w:rsidRPr="00E62AD8">
              <w:rPr>
                <w:rFonts w:eastAsia="Times New Roman" w:cs="Times New Roman"/>
                <w:color w:val="000000"/>
                <w:szCs w:val="20"/>
                <w:lang w:eastAsia="en-AU"/>
              </w:rPr>
              <w:t>Cable details (size and type)</w:t>
            </w:r>
          </w:p>
          <w:p w14:paraId="0B1291C0" w14:textId="77777777" w:rsidR="00CF62CE" w:rsidRPr="00E62AD8" w:rsidRDefault="00CF62CE" w:rsidP="00CF62CE">
            <w:pPr>
              <w:pStyle w:val="ListParagraph"/>
              <w:numPr>
                <w:ilvl w:val="0"/>
                <w:numId w:val="14"/>
              </w:numPr>
              <w:spacing w:after="0" w:line="240" w:lineRule="auto"/>
              <w:jc w:val="both"/>
              <w:rPr>
                <w:rFonts w:eastAsia="Times New Roman" w:cs="Times New Roman"/>
                <w:color w:val="000000"/>
                <w:szCs w:val="20"/>
                <w:lang w:eastAsia="en-AU"/>
              </w:rPr>
            </w:pPr>
            <w:r w:rsidRPr="00E62AD8">
              <w:rPr>
                <w:rFonts w:eastAsia="Times New Roman" w:cs="Times New Roman"/>
                <w:color w:val="000000"/>
                <w:szCs w:val="20"/>
                <w:lang w:eastAsia="en-AU"/>
              </w:rPr>
              <w:t>Approximate cable length</w:t>
            </w:r>
          </w:p>
          <w:p w14:paraId="70D7A349" w14:textId="77777777" w:rsidR="00CF62CE" w:rsidRDefault="00CF62CE" w:rsidP="00CF62CE">
            <w:pPr>
              <w:pStyle w:val="ListParagraph"/>
              <w:numPr>
                <w:ilvl w:val="0"/>
                <w:numId w:val="14"/>
              </w:numPr>
              <w:spacing w:after="0" w:line="240" w:lineRule="auto"/>
              <w:jc w:val="both"/>
              <w:rPr>
                <w:rFonts w:eastAsia="Times New Roman" w:cs="Times New Roman"/>
                <w:color w:val="000000"/>
                <w:szCs w:val="20"/>
                <w:lang w:eastAsia="en-AU"/>
              </w:rPr>
            </w:pPr>
            <w:r w:rsidRPr="00E62AD8">
              <w:rPr>
                <w:rFonts w:eastAsia="Times New Roman" w:cs="Times New Roman"/>
                <w:color w:val="000000"/>
                <w:szCs w:val="20"/>
                <w:lang w:eastAsia="en-AU"/>
              </w:rPr>
              <w:t>Cable deratings (if known at time of submission)</w:t>
            </w:r>
          </w:p>
          <w:p w14:paraId="7F58DEAD" w14:textId="365B2CAE" w:rsidR="00CF62CE" w:rsidRPr="00CF62CE" w:rsidRDefault="00CF62CE" w:rsidP="00CF62CE">
            <w:pPr>
              <w:pStyle w:val="ListParagraph"/>
              <w:numPr>
                <w:ilvl w:val="0"/>
                <w:numId w:val="14"/>
              </w:numPr>
              <w:spacing w:after="0" w:line="240" w:lineRule="auto"/>
              <w:jc w:val="both"/>
              <w:rPr>
                <w:rFonts w:eastAsia="Times New Roman" w:cs="Times New Roman"/>
                <w:color w:val="000000"/>
                <w:szCs w:val="20"/>
                <w:lang w:eastAsia="en-AU"/>
              </w:rPr>
            </w:pPr>
            <w:r w:rsidRPr="00CF62CE">
              <w:rPr>
                <w:rFonts w:eastAsia="Times New Roman" w:cs="Times New Roman"/>
                <w:color w:val="000000"/>
                <w:szCs w:val="20"/>
                <w:lang w:eastAsia="en-AU"/>
              </w:rPr>
              <w:t xml:space="preserve">VLF testing requirement (Yes/No) </w:t>
            </w:r>
            <w:r w:rsidRPr="00CF62CE">
              <w:rPr>
                <w:rFonts w:eastAsia="Times New Roman" w:cs="Times New Roman"/>
                <w:i/>
                <w:iCs/>
                <w:color w:val="000000"/>
                <w:szCs w:val="20"/>
                <w:lang w:eastAsia="en-AU"/>
              </w:rPr>
              <w:t>*Powercor will provide advi</w:t>
            </w:r>
            <w:r w:rsidR="00774217">
              <w:rPr>
                <w:rFonts w:eastAsia="Times New Roman" w:cs="Times New Roman"/>
                <w:i/>
                <w:iCs/>
                <w:color w:val="000000"/>
                <w:szCs w:val="20"/>
                <w:lang w:eastAsia="en-AU"/>
              </w:rPr>
              <w:t>c</w:t>
            </w:r>
            <w:r w:rsidRPr="00CF62CE">
              <w:rPr>
                <w:rFonts w:eastAsia="Times New Roman" w:cs="Times New Roman"/>
                <w:i/>
                <w:iCs/>
                <w:color w:val="000000"/>
                <w:szCs w:val="20"/>
                <w:lang w:eastAsia="en-AU"/>
              </w:rPr>
              <w:t>e</w:t>
            </w:r>
          </w:p>
        </w:tc>
        <w:tc>
          <w:tcPr>
            <w:tcW w:w="1295" w:type="dxa"/>
            <w:shd w:val="clear" w:color="auto" w:fill="auto"/>
            <w:noWrap/>
            <w:vAlign w:val="center"/>
          </w:tcPr>
          <w:p w14:paraId="0F637F46" w14:textId="77777777" w:rsidR="00CF62CE" w:rsidRDefault="00CF62CE" w:rsidP="00CF62CE">
            <w:pPr>
              <w:jc w:val="center"/>
              <w:rPr>
                <w:rFonts w:eastAsia="Times New Roman" w:cs="Times New Roman"/>
                <w:color w:val="000000"/>
                <w:szCs w:val="20"/>
                <w:lang w:eastAsia="en-AU"/>
              </w:rPr>
            </w:pPr>
          </w:p>
        </w:tc>
      </w:tr>
      <w:tr w:rsidR="00CF62CE" w:rsidRPr="00850CE1" w14:paraId="594F3C50" w14:textId="77777777" w:rsidTr="006D7E53">
        <w:trPr>
          <w:trHeight w:val="252"/>
        </w:trPr>
        <w:tc>
          <w:tcPr>
            <w:tcW w:w="1134" w:type="dxa"/>
            <w:shd w:val="clear" w:color="auto" w:fill="95B3D7" w:themeFill="accent1" w:themeFillTint="99"/>
          </w:tcPr>
          <w:p w14:paraId="56EDB0AF" w14:textId="7860F7DA" w:rsidR="00CF62CE" w:rsidRPr="00B876F7" w:rsidRDefault="00CF62CE"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6A45044D" w14:textId="77777777" w:rsidR="00CF62CE" w:rsidRDefault="00CF62CE" w:rsidP="00CF62CE">
            <w:pPr>
              <w:spacing w:after="0" w:line="240" w:lineRule="auto"/>
              <w:jc w:val="both"/>
              <w:rPr>
                <w:rFonts w:eastAsia="Times New Roman" w:cs="Times New Roman"/>
                <w:color w:val="000000"/>
                <w:szCs w:val="20"/>
                <w:lang w:eastAsia="en-AU"/>
              </w:rPr>
            </w:pPr>
            <w:r w:rsidRPr="00171F4A">
              <w:rPr>
                <w:rFonts w:eastAsia="Times New Roman" w:cs="Times New Roman"/>
                <w:color w:val="000000"/>
                <w:szCs w:val="20"/>
                <w:lang w:eastAsia="en-AU"/>
              </w:rPr>
              <w:t xml:space="preserve">HV Schematic in </w:t>
            </w:r>
            <w:r w:rsidRPr="006015C4">
              <w:rPr>
                <w:rFonts w:eastAsia="Times New Roman" w:cs="Times New Roman"/>
                <w:color w:val="000000"/>
                <w:szCs w:val="20"/>
                <w:u w:val="single"/>
                <w:lang w:eastAsia="en-AU"/>
              </w:rPr>
              <w:t>single line format</w:t>
            </w:r>
            <w:r w:rsidRPr="00171F4A">
              <w:rPr>
                <w:rFonts w:eastAsia="Times New Roman" w:cs="Times New Roman"/>
                <w:color w:val="000000"/>
                <w:szCs w:val="20"/>
                <w:lang w:eastAsia="en-AU"/>
              </w:rPr>
              <w:t>, clearly showing</w:t>
            </w:r>
            <w:r>
              <w:rPr>
                <w:rFonts w:eastAsia="Times New Roman" w:cs="Times New Roman"/>
                <w:color w:val="000000"/>
                <w:szCs w:val="20"/>
                <w:lang w:eastAsia="en-AU"/>
              </w:rPr>
              <w:t>:</w:t>
            </w:r>
          </w:p>
          <w:p w14:paraId="2D896E07" w14:textId="77777777" w:rsidR="00CF62CE" w:rsidRDefault="00CF62CE" w:rsidP="00CF62CE">
            <w:pPr>
              <w:pStyle w:val="ListParagraph"/>
              <w:numPr>
                <w:ilvl w:val="0"/>
                <w:numId w:val="18"/>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New</w:t>
            </w:r>
            <w:r w:rsidRPr="007B0B5B">
              <w:rPr>
                <w:rFonts w:eastAsia="Times New Roman" w:cs="Times New Roman"/>
                <w:color w:val="000000"/>
                <w:szCs w:val="20"/>
                <w:lang w:eastAsia="en-AU"/>
              </w:rPr>
              <w:t xml:space="preserve"> HV cables</w:t>
            </w:r>
            <w:r>
              <w:rPr>
                <w:rFonts w:eastAsia="Times New Roman" w:cs="Times New Roman"/>
                <w:color w:val="000000"/>
                <w:szCs w:val="20"/>
                <w:lang w:eastAsia="en-AU"/>
              </w:rPr>
              <w:t xml:space="preserve"> and</w:t>
            </w:r>
            <w:r w:rsidRPr="007B0B5B">
              <w:rPr>
                <w:rFonts w:eastAsia="Times New Roman" w:cs="Times New Roman"/>
                <w:color w:val="000000"/>
                <w:szCs w:val="20"/>
                <w:lang w:eastAsia="en-AU"/>
              </w:rPr>
              <w:t xml:space="preserve"> proposed kiosks</w:t>
            </w:r>
            <w:r>
              <w:rPr>
                <w:rFonts w:eastAsia="Times New Roman" w:cs="Times New Roman"/>
                <w:color w:val="000000"/>
                <w:szCs w:val="20"/>
                <w:lang w:eastAsia="en-AU"/>
              </w:rPr>
              <w:t xml:space="preserve"> with shown </w:t>
            </w:r>
            <w:r w:rsidRPr="007B0B5B">
              <w:rPr>
                <w:rFonts w:eastAsia="Times New Roman" w:cs="Times New Roman"/>
                <w:color w:val="000000"/>
                <w:szCs w:val="20"/>
                <w:lang w:eastAsia="en-AU"/>
              </w:rPr>
              <w:t>interconnection</w:t>
            </w:r>
            <w:r>
              <w:rPr>
                <w:rFonts w:eastAsia="Times New Roman" w:cs="Times New Roman"/>
                <w:color w:val="000000"/>
                <w:szCs w:val="20"/>
                <w:lang w:eastAsia="en-AU"/>
              </w:rPr>
              <w:t>s</w:t>
            </w:r>
          </w:p>
          <w:p w14:paraId="26342845" w14:textId="77777777" w:rsidR="00CF62CE" w:rsidRDefault="00CF62CE" w:rsidP="00CF62CE">
            <w:pPr>
              <w:pStyle w:val="ListParagraph"/>
              <w:numPr>
                <w:ilvl w:val="0"/>
                <w:numId w:val="18"/>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Interconnections </w:t>
            </w:r>
            <w:r w:rsidRPr="007B0B5B">
              <w:rPr>
                <w:rFonts w:eastAsia="Times New Roman" w:cs="Times New Roman"/>
                <w:color w:val="000000"/>
                <w:szCs w:val="20"/>
                <w:lang w:eastAsia="en-AU"/>
              </w:rPr>
              <w:t>to existing assets</w:t>
            </w:r>
            <w:r>
              <w:rPr>
                <w:rFonts w:eastAsia="Times New Roman" w:cs="Times New Roman"/>
                <w:color w:val="000000"/>
                <w:szCs w:val="20"/>
                <w:lang w:eastAsia="en-AU"/>
              </w:rPr>
              <w:t xml:space="preserve"> with their </w:t>
            </w:r>
            <w:r w:rsidRPr="007B0B5B">
              <w:rPr>
                <w:rFonts w:eastAsia="Times New Roman" w:cs="Times New Roman"/>
                <w:color w:val="000000"/>
                <w:szCs w:val="20"/>
                <w:lang w:eastAsia="en-AU"/>
              </w:rPr>
              <w:t xml:space="preserve">names/references </w:t>
            </w:r>
          </w:p>
          <w:p w14:paraId="63AB8AAE" w14:textId="77777777" w:rsidR="00CF62CE" w:rsidRDefault="00CF62CE" w:rsidP="00CF62CE">
            <w:pPr>
              <w:pStyle w:val="ListParagraph"/>
              <w:numPr>
                <w:ilvl w:val="0"/>
                <w:numId w:val="18"/>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Correct blocks used with </w:t>
            </w:r>
            <w:r w:rsidRPr="007B0B5B">
              <w:rPr>
                <w:rFonts w:eastAsia="Times New Roman" w:cs="Times New Roman"/>
                <w:color w:val="000000"/>
                <w:szCs w:val="20"/>
                <w:lang w:eastAsia="en-AU"/>
              </w:rPr>
              <w:t>existing switch numbers for all existing assets and</w:t>
            </w:r>
            <w:r w:rsidRPr="006D7E53">
              <w:rPr>
                <w:rFonts w:eastAsia="Times New Roman" w:cs="Times New Roman"/>
                <w:color w:val="000000"/>
                <w:szCs w:val="20"/>
                <w:lang w:eastAsia="en-AU"/>
              </w:rPr>
              <w:t xml:space="preserve"> drawing references.</w:t>
            </w:r>
            <w:r w:rsidRPr="007B0B5B">
              <w:rPr>
                <w:rFonts w:eastAsia="Times New Roman" w:cs="Times New Roman"/>
                <w:color w:val="000000"/>
                <w:szCs w:val="20"/>
                <w:lang w:eastAsia="en-AU"/>
              </w:rPr>
              <w:t xml:space="preserve"> </w:t>
            </w:r>
          </w:p>
          <w:p w14:paraId="4617A312" w14:textId="7D261391" w:rsidR="00CF62CE" w:rsidRPr="007B0B5B" w:rsidRDefault="00CF62CE" w:rsidP="00CF62CE">
            <w:pPr>
              <w:pStyle w:val="ListParagraph"/>
              <w:numPr>
                <w:ilvl w:val="0"/>
                <w:numId w:val="18"/>
              </w:num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Future use conduits</w:t>
            </w:r>
          </w:p>
        </w:tc>
        <w:tc>
          <w:tcPr>
            <w:tcW w:w="1295" w:type="dxa"/>
            <w:shd w:val="clear" w:color="auto" w:fill="auto"/>
            <w:noWrap/>
            <w:vAlign w:val="center"/>
          </w:tcPr>
          <w:p w14:paraId="13D7CFE5" w14:textId="76868C1E" w:rsidR="00CF62CE" w:rsidRPr="00171F4A" w:rsidRDefault="00CF62CE" w:rsidP="006D7E53">
            <w:pPr>
              <w:jc w:val="center"/>
              <w:rPr>
                <w:rFonts w:eastAsia="Times New Roman" w:cs="Times New Roman"/>
                <w:color w:val="000000"/>
                <w:szCs w:val="20"/>
                <w:lang w:eastAsia="en-AU"/>
              </w:rPr>
            </w:pPr>
          </w:p>
        </w:tc>
      </w:tr>
      <w:tr w:rsidR="00CF62CE" w:rsidRPr="00850CE1" w14:paraId="2187C23A" w14:textId="77777777" w:rsidTr="006D7E53">
        <w:trPr>
          <w:trHeight w:val="252"/>
        </w:trPr>
        <w:tc>
          <w:tcPr>
            <w:tcW w:w="1134" w:type="dxa"/>
            <w:shd w:val="clear" w:color="auto" w:fill="95B3D7" w:themeFill="accent1" w:themeFillTint="99"/>
          </w:tcPr>
          <w:p w14:paraId="43343134" w14:textId="3B116486" w:rsidR="00CF62CE" w:rsidRPr="00B876F7" w:rsidRDefault="00CF62CE"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44A401E2" w14:textId="552214DC" w:rsidR="00CF62CE" w:rsidRPr="00B75124" w:rsidRDefault="00CF62CE" w:rsidP="006D7E53">
            <w:pPr>
              <w:spacing w:after="0" w:line="240" w:lineRule="auto"/>
              <w:jc w:val="both"/>
              <w:rPr>
                <w:rFonts w:eastAsia="Times New Roman" w:cs="Times New Roman"/>
                <w:color w:val="000000"/>
                <w:szCs w:val="20"/>
                <w:lang w:eastAsia="en-AU"/>
              </w:rPr>
            </w:pPr>
            <w:r w:rsidRPr="00B75124">
              <w:rPr>
                <w:rFonts w:eastAsia="Times New Roman" w:cs="Times New Roman"/>
                <w:color w:val="000000"/>
                <w:szCs w:val="20"/>
                <w:lang w:eastAsia="en-AU"/>
              </w:rPr>
              <w:t>Existing Powercor assets, including any existing asset that may impact on the construction of the development and tie in points</w:t>
            </w:r>
            <w:r w:rsidR="00774217">
              <w:rPr>
                <w:rFonts w:eastAsia="Times New Roman" w:cs="Times New Roman"/>
                <w:color w:val="000000"/>
                <w:szCs w:val="20"/>
                <w:lang w:eastAsia="en-AU"/>
              </w:rPr>
              <w:t>, or existing customer connections that require a changeover to a new point of supply</w:t>
            </w:r>
            <w:r>
              <w:rPr>
                <w:rFonts w:eastAsia="Times New Roman" w:cs="Times New Roman"/>
                <w:color w:val="000000"/>
                <w:szCs w:val="20"/>
                <w:lang w:eastAsia="en-AU"/>
              </w:rPr>
              <w:t xml:space="preserve"> (above or below ground)</w:t>
            </w:r>
          </w:p>
        </w:tc>
        <w:tc>
          <w:tcPr>
            <w:tcW w:w="1295" w:type="dxa"/>
            <w:shd w:val="clear" w:color="auto" w:fill="auto"/>
            <w:noWrap/>
            <w:vAlign w:val="center"/>
          </w:tcPr>
          <w:p w14:paraId="62E90C3F" w14:textId="77777777" w:rsidR="00CF62CE" w:rsidRPr="00E37664" w:rsidRDefault="00CF62CE" w:rsidP="006D7E53">
            <w:pPr>
              <w:jc w:val="center"/>
              <w:rPr>
                <w:rFonts w:eastAsia="Times New Roman" w:cs="Times New Roman"/>
                <w:color w:val="000000"/>
                <w:szCs w:val="20"/>
                <w:highlight w:val="yellow"/>
                <w:lang w:eastAsia="en-AU"/>
              </w:rPr>
            </w:pPr>
          </w:p>
        </w:tc>
      </w:tr>
      <w:tr w:rsidR="00CF62CE" w:rsidRPr="00850CE1" w14:paraId="19D4D85B" w14:textId="77777777" w:rsidTr="006D7E53">
        <w:trPr>
          <w:trHeight w:val="252"/>
        </w:trPr>
        <w:tc>
          <w:tcPr>
            <w:tcW w:w="1134" w:type="dxa"/>
            <w:shd w:val="clear" w:color="auto" w:fill="95B3D7" w:themeFill="accent1" w:themeFillTint="99"/>
          </w:tcPr>
          <w:p w14:paraId="40ECF73D" w14:textId="254A4C1D" w:rsidR="00CF62CE" w:rsidRPr="00B876F7" w:rsidRDefault="00CF62CE" w:rsidP="006D7E53">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045457D2" w14:textId="375CB18B" w:rsidR="00CF62CE" w:rsidRPr="00B75124" w:rsidRDefault="00CF62CE" w:rsidP="006D7E53">
            <w:pPr>
              <w:spacing w:after="0" w:line="240" w:lineRule="auto"/>
              <w:jc w:val="both"/>
              <w:rPr>
                <w:rFonts w:eastAsia="Times New Roman" w:cs="Times New Roman"/>
                <w:color w:val="000000"/>
                <w:szCs w:val="20"/>
                <w:lang w:eastAsia="en-AU"/>
              </w:rPr>
            </w:pPr>
            <w:r w:rsidRPr="00B75124">
              <w:rPr>
                <w:rFonts w:eastAsia="Times New Roman" w:cs="Times New Roman"/>
                <w:color w:val="000000"/>
                <w:szCs w:val="20"/>
                <w:lang w:eastAsia="en-AU"/>
              </w:rPr>
              <w:t xml:space="preserve">The masterplan complies with the council </w:t>
            </w:r>
            <w:r>
              <w:rPr>
                <w:rFonts w:eastAsia="Times New Roman" w:cs="Times New Roman"/>
                <w:color w:val="000000"/>
                <w:szCs w:val="20"/>
                <w:lang w:eastAsia="en-AU"/>
              </w:rPr>
              <w:t>planning</w:t>
            </w:r>
            <w:r w:rsidRPr="00B75124">
              <w:rPr>
                <w:rFonts w:eastAsia="Times New Roman" w:cs="Times New Roman"/>
                <w:color w:val="000000"/>
                <w:szCs w:val="20"/>
                <w:lang w:eastAsia="en-AU"/>
              </w:rPr>
              <w:t xml:space="preserve"> requirements for the development area</w:t>
            </w:r>
          </w:p>
        </w:tc>
        <w:tc>
          <w:tcPr>
            <w:tcW w:w="1295" w:type="dxa"/>
            <w:shd w:val="clear" w:color="auto" w:fill="auto"/>
            <w:noWrap/>
            <w:vAlign w:val="center"/>
          </w:tcPr>
          <w:p w14:paraId="32B9B801" w14:textId="77777777" w:rsidR="00CF62CE" w:rsidRPr="00E37664" w:rsidRDefault="00CF62CE" w:rsidP="006D7E53">
            <w:pPr>
              <w:jc w:val="center"/>
              <w:rPr>
                <w:rFonts w:eastAsia="Times New Roman" w:cs="Times New Roman"/>
                <w:color w:val="000000"/>
                <w:szCs w:val="20"/>
                <w:highlight w:val="yellow"/>
                <w:lang w:eastAsia="en-AU"/>
              </w:rPr>
            </w:pPr>
          </w:p>
        </w:tc>
      </w:tr>
      <w:tr w:rsidR="00CF62CE" w:rsidRPr="00850CE1" w14:paraId="76F8FE73" w14:textId="77777777" w:rsidTr="006D7E53">
        <w:trPr>
          <w:trHeight w:val="252"/>
        </w:trPr>
        <w:tc>
          <w:tcPr>
            <w:tcW w:w="1134" w:type="dxa"/>
            <w:shd w:val="clear" w:color="auto" w:fill="95B3D7" w:themeFill="accent1" w:themeFillTint="99"/>
          </w:tcPr>
          <w:p w14:paraId="520E4017" w14:textId="2E56A970" w:rsidR="00CF62CE" w:rsidRPr="00B876F7" w:rsidRDefault="00CF62CE" w:rsidP="00CF62CE">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07BD99AF" w14:textId="13F3A50A" w:rsidR="00CF62CE" w:rsidRPr="00F24B42" w:rsidRDefault="00CF62CE" w:rsidP="00CF62CE">
            <w:pPr>
              <w:spacing w:after="0" w:line="240" w:lineRule="auto"/>
              <w:jc w:val="both"/>
              <w:rPr>
                <w:rFonts w:eastAsia="Times New Roman" w:cs="Times New Roman"/>
                <w:color w:val="000000"/>
                <w:szCs w:val="20"/>
                <w:lang w:eastAsia="en-AU"/>
              </w:rPr>
            </w:pPr>
            <w:r w:rsidRPr="00D52786">
              <w:rPr>
                <w:rFonts w:eastAsia="Times New Roman" w:cs="Times New Roman"/>
                <w:color w:val="000000"/>
                <w:szCs w:val="20"/>
                <w:lang w:eastAsia="en-AU"/>
              </w:rPr>
              <w:t>Revision history of the masterplan in a separate table. Inclusive of the CA number and drawing number</w:t>
            </w:r>
          </w:p>
        </w:tc>
        <w:tc>
          <w:tcPr>
            <w:tcW w:w="1295" w:type="dxa"/>
            <w:shd w:val="clear" w:color="auto" w:fill="auto"/>
            <w:noWrap/>
            <w:vAlign w:val="center"/>
          </w:tcPr>
          <w:p w14:paraId="0FBD948F" w14:textId="77777777" w:rsidR="00CF62CE" w:rsidRPr="00E37664" w:rsidRDefault="00CF62CE" w:rsidP="00CF62CE">
            <w:pPr>
              <w:jc w:val="center"/>
              <w:rPr>
                <w:rFonts w:eastAsia="Times New Roman" w:cs="Times New Roman"/>
                <w:color w:val="000000"/>
                <w:szCs w:val="20"/>
                <w:highlight w:val="yellow"/>
                <w:lang w:eastAsia="en-AU"/>
              </w:rPr>
            </w:pPr>
          </w:p>
        </w:tc>
      </w:tr>
      <w:tr w:rsidR="00CF62CE" w:rsidRPr="00850CE1" w14:paraId="5A1985BD" w14:textId="77777777" w:rsidTr="00A069EA">
        <w:trPr>
          <w:trHeight w:val="252"/>
        </w:trPr>
        <w:tc>
          <w:tcPr>
            <w:tcW w:w="1134" w:type="dxa"/>
            <w:shd w:val="clear" w:color="auto" w:fill="95B3D7" w:themeFill="accent1" w:themeFillTint="99"/>
          </w:tcPr>
          <w:p w14:paraId="51DCC4C6" w14:textId="77777777" w:rsidR="00CF62CE" w:rsidRPr="00B876F7" w:rsidRDefault="00CF62CE" w:rsidP="00CF62CE">
            <w:pPr>
              <w:pStyle w:val="ListParagraph"/>
              <w:numPr>
                <w:ilvl w:val="0"/>
                <w:numId w:val="19"/>
              </w:numPr>
              <w:spacing w:after="0" w:line="240" w:lineRule="auto"/>
              <w:rPr>
                <w:rFonts w:eastAsia="Times New Roman" w:cs="Times New Roman"/>
                <w:color w:val="000000"/>
                <w:szCs w:val="20"/>
                <w:lang w:eastAsia="en-AU"/>
              </w:rPr>
            </w:pPr>
          </w:p>
        </w:tc>
        <w:tc>
          <w:tcPr>
            <w:tcW w:w="8022" w:type="dxa"/>
            <w:shd w:val="clear" w:color="auto" w:fill="auto"/>
            <w:noWrap/>
          </w:tcPr>
          <w:p w14:paraId="1D75C1DD" w14:textId="6A24BA18" w:rsidR="00CF62CE" w:rsidRPr="00D52786" w:rsidRDefault="00CF62CE" w:rsidP="00CF62CE">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 xml:space="preserve">All </w:t>
            </w:r>
            <w:r w:rsidR="007429EF">
              <w:rPr>
                <w:rFonts w:eastAsia="Times New Roman" w:cs="Times New Roman"/>
                <w:color w:val="000000"/>
                <w:szCs w:val="20"/>
                <w:lang w:eastAsia="en-AU"/>
              </w:rPr>
              <w:t xml:space="preserve">LV and HV </w:t>
            </w:r>
            <w:r>
              <w:rPr>
                <w:rFonts w:eastAsia="Times New Roman" w:cs="Times New Roman"/>
                <w:color w:val="000000"/>
                <w:szCs w:val="20"/>
                <w:lang w:eastAsia="en-AU"/>
              </w:rPr>
              <w:t>spare conduits are as per masterplan design guidelines</w:t>
            </w:r>
            <w:r w:rsidR="007429EF">
              <w:rPr>
                <w:rFonts w:eastAsia="Times New Roman" w:cs="Times New Roman"/>
                <w:color w:val="000000"/>
                <w:szCs w:val="20"/>
                <w:lang w:eastAsia="en-AU"/>
              </w:rPr>
              <w:t xml:space="preserve"> and</w:t>
            </w:r>
            <w:r>
              <w:rPr>
                <w:rFonts w:eastAsia="Times New Roman" w:cs="Times New Roman"/>
                <w:color w:val="000000"/>
                <w:szCs w:val="20"/>
                <w:lang w:eastAsia="en-AU"/>
              </w:rPr>
              <w:t xml:space="preserve"> have been included or as requested by the system planning.</w:t>
            </w:r>
          </w:p>
        </w:tc>
        <w:tc>
          <w:tcPr>
            <w:tcW w:w="1295" w:type="dxa"/>
            <w:shd w:val="clear" w:color="auto" w:fill="auto"/>
            <w:noWrap/>
            <w:vAlign w:val="center"/>
          </w:tcPr>
          <w:p w14:paraId="499AFE45" w14:textId="77777777" w:rsidR="00CF62CE" w:rsidRPr="00E37664" w:rsidRDefault="00CF62CE" w:rsidP="00CF62CE">
            <w:pPr>
              <w:jc w:val="center"/>
              <w:rPr>
                <w:rFonts w:eastAsia="Times New Roman" w:cs="Times New Roman"/>
                <w:color w:val="000000"/>
                <w:szCs w:val="20"/>
                <w:highlight w:val="yellow"/>
                <w:lang w:eastAsia="en-AU"/>
              </w:rPr>
            </w:pPr>
          </w:p>
        </w:tc>
      </w:tr>
    </w:tbl>
    <w:p w14:paraId="50DF7092" w14:textId="31F1F0BB" w:rsidR="00DD5E7E" w:rsidRDefault="00DD5E7E"/>
    <w:p w14:paraId="0587EE1B" w14:textId="1A68F738" w:rsidR="00810E16" w:rsidRDefault="00810E16" w:rsidP="00150094">
      <w:pPr>
        <w:jc w:val="center"/>
        <w:rPr>
          <w:rFonts w:eastAsia="Times New Roman" w:cs="Times New Roman"/>
          <w:color w:val="000000"/>
          <w:szCs w:val="20"/>
          <w:lang w:eastAsia="en-AU"/>
        </w:rPr>
      </w:pPr>
      <w:r w:rsidRPr="00C4059B">
        <w:rPr>
          <w:rFonts w:eastAsia="Times New Roman" w:cs="Times New Roman"/>
          <w:b/>
          <w:bCs/>
          <w:color w:val="1F497D" w:themeColor="text2"/>
          <w:szCs w:val="20"/>
          <w:lang w:eastAsia="en-AU"/>
        </w:rPr>
        <w:t>Option 2 masterplan designer</w:t>
      </w:r>
      <w:r w:rsidRPr="00C4059B">
        <w:rPr>
          <w:rFonts w:eastAsia="Times New Roman" w:cs="Times New Roman"/>
          <w:color w:val="1F497D" w:themeColor="text2"/>
          <w:szCs w:val="20"/>
          <w:lang w:eastAsia="en-AU"/>
        </w:rPr>
        <w:t xml:space="preserve"> </w:t>
      </w:r>
      <w:r w:rsidRPr="00C4059B">
        <w:rPr>
          <w:rFonts w:eastAsia="Times New Roman" w:cs="Times New Roman"/>
          <w:color w:val="000000"/>
          <w:szCs w:val="20"/>
          <w:lang w:eastAsia="en-AU"/>
        </w:rPr>
        <w:t xml:space="preserve">to complete all sections in the fields below, and all </w:t>
      </w:r>
      <w:r>
        <w:rPr>
          <w:rFonts w:eastAsia="Times New Roman" w:cs="Times New Roman"/>
          <w:color w:val="000000"/>
          <w:szCs w:val="20"/>
          <w:lang w:eastAsia="en-AU"/>
        </w:rPr>
        <w:t xml:space="preserve">sections to be completed with an answer of </w:t>
      </w:r>
      <w:r>
        <w:rPr>
          <w:rFonts w:eastAsia="Times New Roman" w:cs="Times New Roman"/>
          <w:b/>
          <w:bCs/>
          <w:color w:val="000000"/>
          <w:szCs w:val="20"/>
          <w:u w:val="single"/>
          <w:lang w:eastAsia="en-AU"/>
        </w:rPr>
        <w:t>YES</w:t>
      </w:r>
      <w:r>
        <w:rPr>
          <w:rFonts w:eastAsia="Times New Roman" w:cs="Times New Roman"/>
          <w:color w:val="000000"/>
          <w:szCs w:val="20"/>
          <w:lang w:eastAsia="en-AU"/>
        </w:rPr>
        <w:t xml:space="preserve"> or provide a comment if not.</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8"/>
        <w:gridCol w:w="8025"/>
        <w:gridCol w:w="1378"/>
      </w:tblGrid>
      <w:tr w:rsidR="00D11009" w:rsidRPr="00850CE1" w14:paraId="4BA8DC1A" w14:textId="77777777" w:rsidTr="00865284">
        <w:trPr>
          <w:trHeight w:val="252"/>
        </w:trPr>
        <w:tc>
          <w:tcPr>
            <w:tcW w:w="1048" w:type="dxa"/>
            <w:shd w:val="clear" w:color="auto" w:fill="95B3D7" w:themeFill="accent1" w:themeFillTint="99"/>
            <w:vAlign w:val="center"/>
          </w:tcPr>
          <w:p w14:paraId="2A492916" w14:textId="77777777" w:rsidR="00D11009" w:rsidRPr="00865284" w:rsidRDefault="00D11009" w:rsidP="00865284">
            <w:pPr>
              <w:spacing w:after="0" w:line="240" w:lineRule="auto"/>
              <w:rPr>
                <w:rFonts w:eastAsia="Times New Roman" w:cs="Times New Roman"/>
                <w:b/>
                <w:bCs/>
                <w:color w:val="000000"/>
                <w:szCs w:val="20"/>
                <w:lang w:eastAsia="en-AU"/>
              </w:rPr>
            </w:pPr>
            <w:r>
              <w:rPr>
                <w:rFonts w:eastAsia="Times New Roman" w:cs="Times New Roman"/>
                <w:b/>
                <w:bCs/>
                <w:color w:val="000000"/>
                <w:szCs w:val="20"/>
                <w:lang w:eastAsia="en-AU"/>
              </w:rPr>
              <w:t>Section</w:t>
            </w:r>
          </w:p>
        </w:tc>
        <w:tc>
          <w:tcPr>
            <w:tcW w:w="8025" w:type="dxa"/>
            <w:shd w:val="clear" w:color="auto" w:fill="95B3D7" w:themeFill="accent1" w:themeFillTint="99"/>
            <w:noWrap/>
            <w:vAlign w:val="center"/>
            <w:hideMark/>
          </w:tcPr>
          <w:p w14:paraId="53B9EE22" w14:textId="6FF725DF" w:rsidR="00D11009" w:rsidRPr="00865284" w:rsidRDefault="00D11009" w:rsidP="00865284">
            <w:pPr>
              <w:pStyle w:val="ListParagraph"/>
              <w:numPr>
                <w:ilvl w:val="0"/>
                <w:numId w:val="11"/>
              </w:numPr>
              <w:spacing w:after="0" w:line="240" w:lineRule="auto"/>
              <w:rPr>
                <w:rFonts w:eastAsia="Times New Roman" w:cs="Times New Roman"/>
                <w:b/>
                <w:bCs/>
                <w:color w:val="000000"/>
                <w:szCs w:val="20"/>
                <w:lang w:eastAsia="en-AU"/>
              </w:rPr>
            </w:pPr>
            <w:r w:rsidRPr="00383DA4">
              <w:rPr>
                <w:rFonts w:eastAsia="Times New Roman" w:cs="Times New Roman"/>
                <w:b/>
                <w:bCs/>
                <w:color w:val="000000"/>
                <w:szCs w:val="20"/>
                <w:lang w:eastAsia="en-AU"/>
              </w:rPr>
              <w:t>High Voltage Network Arrangement</w:t>
            </w:r>
            <w:r w:rsidR="005B2BCE">
              <w:rPr>
                <w:rFonts w:eastAsia="Times New Roman" w:cs="Times New Roman"/>
                <w:b/>
                <w:bCs/>
                <w:color w:val="000000"/>
                <w:szCs w:val="20"/>
                <w:lang w:eastAsia="en-AU"/>
              </w:rPr>
              <w:t xml:space="preserve"> - </w:t>
            </w:r>
            <w:r>
              <w:rPr>
                <w:i/>
                <w:iCs/>
                <w:color w:val="FF0000"/>
              </w:rPr>
              <w:t>mandatory</w:t>
            </w:r>
          </w:p>
        </w:tc>
        <w:tc>
          <w:tcPr>
            <w:tcW w:w="1378" w:type="dxa"/>
            <w:shd w:val="clear" w:color="auto" w:fill="95B3D7" w:themeFill="accent1" w:themeFillTint="99"/>
            <w:noWrap/>
            <w:vAlign w:val="center"/>
            <w:hideMark/>
          </w:tcPr>
          <w:p w14:paraId="2F78E2FD" w14:textId="08F75977" w:rsidR="00D11009" w:rsidRPr="00865284" w:rsidRDefault="00521982" w:rsidP="00865284">
            <w:pPr>
              <w:spacing w:after="0" w:line="240" w:lineRule="auto"/>
              <w:jc w:val="center"/>
              <w:rPr>
                <w:rFonts w:eastAsia="Times New Roman" w:cs="Times New Roman"/>
                <w:b/>
                <w:bCs/>
                <w:color w:val="000000"/>
                <w:sz w:val="18"/>
                <w:szCs w:val="18"/>
                <w:lang w:eastAsia="en-AU"/>
              </w:rPr>
            </w:pPr>
            <w:r>
              <w:rPr>
                <w:rFonts w:eastAsia="Times New Roman" w:cs="Times New Roman"/>
                <w:b/>
                <w:bCs/>
                <w:color w:val="000000"/>
                <w:sz w:val="18"/>
                <w:szCs w:val="18"/>
                <w:lang w:eastAsia="en-AU"/>
              </w:rPr>
              <w:t>Yes,</w:t>
            </w:r>
            <w:r w:rsidR="00A9127A">
              <w:rPr>
                <w:rFonts w:eastAsia="Times New Roman" w:cs="Times New Roman"/>
                <w:b/>
                <w:bCs/>
                <w:color w:val="000000"/>
                <w:sz w:val="18"/>
                <w:szCs w:val="18"/>
                <w:lang w:eastAsia="en-AU"/>
              </w:rPr>
              <w:t xml:space="preserve"> OR Comment</w:t>
            </w:r>
          </w:p>
        </w:tc>
      </w:tr>
      <w:tr w:rsidR="00DD5E7E" w:rsidRPr="00850CE1" w14:paraId="0DDD1A8D" w14:textId="77777777" w:rsidTr="006D7E53">
        <w:trPr>
          <w:trHeight w:val="252"/>
        </w:trPr>
        <w:tc>
          <w:tcPr>
            <w:tcW w:w="1048" w:type="dxa"/>
            <w:shd w:val="clear" w:color="auto" w:fill="95B3D7" w:themeFill="accent1" w:themeFillTint="99"/>
          </w:tcPr>
          <w:p w14:paraId="2810A345" w14:textId="4E4A4DB1"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1DF1A320" w14:textId="7991D441" w:rsidR="00DD5E7E" w:rsidRPr="006D7E53" w:rsidRDefault="00DD5E7E" w:rsidP="006D7E53">
            <w:pPr>
              <w:rPr>
                <w:rFonts w:eastAsia="Times New Roman" w:cs="Times New Roman"/>
                <w:color w:val="000000"/>
                <w:szCs w:val="20"/>
                <w:lang w:eastAsia="en-AU"/>
              </w:rPr>
            </w:pPr>
            <w:r>
              <w:rPr>
                <w:rFonts w:eastAsia="Times New Roman" w:cs="Times New Roman"/>
                <w:color w:val="000000"/>
                <w:szCs w:val="20"/>
                <w:lang w:eastAsia="en-AU"/>
              </w:rPr>
              <w:t>All</w:t>
            </w:r>
            <w:r w:rsidRPr="00CB583A">
              <w:rPr>
                <w:rFonts w:eastAsia="Times New Roman" w:cs="Times New Roman"/>
                <w:color w:val="000000"/>
                <w:szCs w:val="20"/>
                <w:lang w:eastAsia="en-AU"/>
              </w:rPr>
              <w:t xml:space="preserve"> multi</w:t>
            </w:r>
            <w:r>
              <w:rPr>
                <w:rFonts w:eastAsia="Times New Roman" w:cs="Times New Roman"/>
                <w:color w:val="000000"/>
                <w:szCs w:val="20"/>
                <w:lang w:eastAsia="en-AU"/>
              </w:rPr>
              <w:t>-</w:t>
            </w:r>
            <w:r w:rsidRPr="00CB583A">
              <w:rPr>
                <w:rFonts w:eastAsia="Times New Roman" w:cs="Times New Roman"/>
                <w:color w:val="000000"/>
                <w:szCs w:val="20"/>
                <w:lang w:eastAsia="en-AU"/>
              </w:rPr>
              <w:t>stage URD’s must be arranged with HV ring supplies to provide backup capacity during planned maintenance and outages</w:t>
            </w:r>
            <w:r w:rsidR="002873C6" w:rsidRPr="00CB583A">
              <w:rPr>
                <w:rFonts w:eastAsia="Times New Roman" w:cs="Times New Roman"/>
                <w:color w:val="000000"/>
                <w:szCs w:val="20"/>
                <w:lang w:eastAsia="en-AU"/>
              </w:rPr>
              <w:t>.</w:t>
            </w:r>
            <w:r w:rsidR="002873C6">
              <w:rPr>
                <w:rFonts w:eastAsia="Times New Roman" w:cs="Times New Roman"/>
                <w:color w:val="000000"/>
                <w:szCs w:val="20"/>
                <w:lang w:eastAsia="en-AU"/>
              </w:rPr>
              <w:t xml:space="preserve"> </w:t>
            </w:r>
            <w:r>
              <w:rPr>
                <w:rFonts w:eastAsia="Times New Roman" w:cs="Times New Roman"/>
                <w:color w:val="000000"/>
                <w:szCs w:val="20"/>
                <w:lang w:eastAsia="en-AU"/>
              </w:rPr>
              <w:t>C</w:t>
            </w:r>
            <w:r w:rsidRPr="00941F43">
              <w:rPr>
                <w:rFonts w:eastAsia="Times New Roman" w:cs="Times New Roman"/>
                <w:color w:val="000000"/>
                <w:szCs w:val="20"/>
                <w:lang w:eastAsia="en-AU"/>
              </w:rPr>
              <w:t>larification can be provided by the relevant Network Solutions Planner</w:t>
            </w:r>
            <w:r>
              <w:rPr>
                <w:rFonts w:eastAsia="Times New Roman" w:cs="Times New Roman"/>
                <w:color w:val="000000"/>
                <w:szCs w:val="20"/>
                <w:lang w:eastAsia="en-AU"/>
              </w:rPr>
              <w:t>.</w:t>
            </w:r>
          </w:p>
        </w:tc>
        <w:tc>
          <w:tcPr>
            <w:tcW w:w="1378" w:type="dxa"/>
            <w:shd w:val="clear" w:color="auto" w:fill="auto"/>
            <w:noWrap/>
            <w:vAlign w:val="center"/>
          </w:tcPr>
          <w:p w14:paraId="5A0BB2F4" w14:textId="77777777" w:rsidR="00DD5E7E" w:rsidRPr="00E37664" w:rsidRDefault="00DD5E7E" w:rsidP="00DD5E7E">
            <w:pPr>
              <w:jc w:val="center"/>
              <w:rPr>
                <w:rFonts w:eastAsia="Times New Roman" w:cs="Times New Roman"/>
                <w:color w:val="000000"/>
                <w:szCs w:val="20"/>
                <w:highlight w:val="yellow"/>
                <w:lang w:eastAsia="en-AU"/>
              </w:rPr>
            </w:pPr>
          </w:p>
        </w:tc>
      </w:tr>
      <w:tr w:rsidR="00DD5E7E" w:rsidRPr="00850CE1" w14:paraId="52D968BF" w14:textId="77777777" w:rsidTr="006D7E53">
        <w:trPr>
          <w:trHeight w:val="252"/>
        </w:trPr>
        <w:tc>
          <w:tcPr>
            <w:tcW w:w="1048" w:type="dxa"/>
            <w:shd w:val="clear" w:color="auto" w:fill="95B3D7" w:themeFill="accent1" w:themeFillTint="99"/>
          </w:tcPr>
          <w:p w14:paraId="765059E1" w14:textId="13935EFD"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0394F199" w14:textId="04A60F3D" w:rsidR="00DD5E7E" w:rsidRDefault="00DD5E7E" w:rsidP="007429EF">
            <w:pPr>
              <w:rPr>
                <w:rFonts w:eastAsia="Times New Roman" w:cs="Times New Roman"/>
                <w:color w:val="000000"/>
                <w:szCs w:val="20"/>
                <w:lang w:eastAsia="en-AU"/>
              </w:rPr>
            </w:pPr>
            <w:r>
              <w:rPr>
                <w:rFonts w:eastAsia="Times New Roman" w:cs="Times New Roman"/>
                <w:color w:val="000000"/>
                <w:szCs w:val="20"/>
                <w:lang w:eastAsia="en-AU"/>
              </w:rPr>
              <w:t xml:space="preserve">All </w:t>
            </w:r>
            <w:r w:rsidRPr="00AE30EE">
              <w:rPr>
                <w:rFonts w:eastAsia="Times New Roman" w:cs="Times New Roman"/>
                <w:color w:val="000000"/>
                <w:szCs w:val="20"/>
                <w:lang w:eastAsia="en-AU"/>
              </w:rPr>
              <w:t xml:space="preserve">HV assets </w:t>
            </w:r>
            <w:r w:rsidR="00306CE9">
              <w:rPr>
                <w:rFonts w:eastAsia="Times New Roman" w:cs="Times New Roman"/>
                <w:color w:val="000000"/>
                <w:szCs w:val="20"/>
                <w:lang w:eastAsia="en-AU"/>
              </w:rPr>
              <w:t xml:space="preserve">have been </w:t>
            </w:r>
            <w:r w:rsidRPr="00AE30EE">
              <w:rPr>
                <w:rFonts w:eastAsia="Times New Roman" w:cs="Times New Roman"/>
                <w:color w:val="000000"/>
                <w:szCs w:val="20"/>
                <w:lang w:eastAsia="en-AU"/>
              </w:rPr>
              <w:t>sized to meet the relevant maximum demand</w:t>
            </w:r>
            <w:r w:rsidR="00DE6EA7">
              <w:rPr>
                <w:rFonts w:eastAsia="Times New Roman" w:cs="Times New Roman"/>
                <w:color w:val="000000"/>
                <w:szCs w:val="20"/>
                <w:lang w:eastAsia="en-AU"/>
              </w:rPr>
              <w:t xml:space="preserve"> </w:t>
            </w:r>
            <w:r w:rsidRPr="00AE30EE">
              <w:rPr>
                <w:rFonts w:eastAsia="Times New Roman" w:cs="Times New Roman"/>
                <w:color w:val="000000"/>
                <w:szCs w:val="20"/>
                <w:lang w:eastAsia="en-AU"/>
              </w:rPr>
              <w:t>as stated in Powercor Standard DA411</w:t>
            </w:r>
            <w:r w:rsidR="00603233">
              <w:rPr>
                <w:rFonts w:eastAsia="Times New Roman" w:cs="Times New Roman"/>
                <w:color w:val="000000"/>
                <w:szCs w:val="20"/>
                <w:lang w:eastAsia="en-AU"/>
              </w:rPr>
              <w:t xml:space="preserve"> and DA431</w:t>
            </w:r>
            <w:r w:rsidRPr="00AE30EE">
              <w:rPr>
                <w:rFonts w:eastAsia="Times New Roman" w:cs="Times New Roman"/>
                <w:color w:val="000000"/>
                <w:szCs w:val="20"/>
                <w:lang w:eastAsia="en-AU"/>
              </w:rPr>
              <w:t xml:space="preserve">. </w:t>
            </w:r>
          </w:p>
        </w:tc>
        <w:tc>
          <w:tcPr>
            <w:tcW w:w="1378" w:type="dxa"/>
            <w:shd w:val="clear" w:color="auto" w:fill="auto"/>
            <w:noWrap/>
            <w:vAlign w:val="center"/>
          </w:tcPr>
          <w:p w14:paraId="04051A95" w14:textId="77777777" w:rsidR="00DD5E7E" w:rsidRDefault="00DD5E7E" w:rsidP="00DD5E7E">
            <w:pPr>
              <w:jc w:val="center"/>
              <w:rPr>
                <w:rFonts w:eastAsia="Times New Roman" w:cs="Times New Roman"/>
                <w:color w:val="000000"/>
                <w:szCs w:val="20"/>
                <w:lang w:eastAsia="en-AU"/>
              </w:rPr>
            </w:pPr>
          </w:p>
        </w:tc>
      </w:tr>
      <w:tr w:rsidR="00DE6EA7" w:rsidRPr="00850CE1" w14:paraId="2BD8447A" w14:textId="77777777" w:rsidTr="00371788">
        <w:trPr>
          <w:trHeight w:val="252"/>
        </w:trPr>
        <w:tc>
          <w:tcPr>
            <w:tcW w:w="1048" w:type="dxa"/>
            <w:shd w:val="clear" w:color="auto" w:fill="95B3D7" w:themeFill="accent1" w:themeFillTint="99"/>
          </w:tcPr>
          <w:p w14:paraId="0D238DA0" w14:textId="77777777" w:rsidR="00DE6EA7" w:rsidRPr="00052EB9" w:rsidRDefault="00DE6EA7"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19808B63" w14:textId="1B58027C" w:rsidR="00DE6EA7" w:rsidRDefault="00DE6EA7" w:rsidP="00DE6EA7">
            <w:pPr>
              <w:rPr>
                <w:rFonts w:eastAsia="Times New Roman" w:cs="Times New Roman"/>
                <w:color w:val="000000"/>
                <w:szCs w:val="20"/>
                <w:lang w:eastAsia="en-AU"/>
              </w:rPr>
            </w:pPr>
            <w:r>
              <w:rPr>
                <w:rFonts w:eastAsia="Times New Roman" w:cs="Times New Roman"/>
                <w:color w:val="000000"/>
                <w:szCs w:val="20"/>
                <w:lang w:eastAsia="en-AU"/>
              </w:rPr>
              <w:t xml:space="preserve">All </w:t>
            </w:r>
            <w:r w:rsidRPr="00AE30EE">
              <w:rPr>
                <w:rFonts w:eastAsia="Times New Roman" w:cs="Times New Roman"/>
                <w:color w:val="000000"/>
                <w:szCs w:val="20"/>
                <w:lang w:eastAsia="en-AU"/>
              </w:rPr>
              <w:t xml:space="preserve">HV </w:t>
            </w:r>
            <w:r w:rsidR="000B5364">
              <w:rPr>
                <w:rFonts w:eastAsia="Times New Roman" w:cs="Times New Roman"/>
                <w:color w:val="000000"/>
                <w:szCs w:val="20"/>
                <w:lang w:eastAsia="en-AU"/>
              </w:rPr>
              <w:t>cable/conductor assets</w:t>
            </w:r>
            <w:r w:rsidRPr="00AE30EE">
              <w:rPr>
                <w:rFonts w:eastAsia="Times New Roman" w:cs="Times New Roman"/>
                <w:color w:val="000000"/>
                <w:szCs w:val="20"/>
                <w:lang w:eastAsia="en-AU"/>
              </w:rPr>
              <w:t xml:space="preserve"> </w:t>
            </w:r>
            <w:r>
              <w:rPr>
                <w:rFonts w:eastAsia="Times New Roman" w:cs="Times New Roman"/>
                <w:color w:val="000000"/>
                <w:szCs w:val="20"/>
                <w:lang w:eastAsia="en-AU"/>
              </w:rPr>
              <w:t xml:space="preserve">have </w:t>
            </w:r>
            <w:r w:rsidRPr="00AE30EE">
              <w:rPr>
                <w:rFonts w:eastAsia="Times New Roman" w:cs="Times New Roman"/>
                <w:color w:val="000000"/>
                <w:szCs w:val="20"/>
                <w:lang w:eastAsia="en-AU"/>
              </w:rPr>
              <w:t>maintain</w:t>
            </w:r>
            <w:r>
              <w:rPr>
                <w:rFonts w:eastAsia="Times New Roman" w:cs="Times New Roman"/>
                <w:color w:val="000000"/>
                <w:szCs w:val="20"/>
                <w:lang w:eastAsia="en-AU"/>
              </w:rPr>
              <w:t>ed their individual</w:t>
            </w:r>
            <w:r w:rsidRPr="00AE30EE">
              <w:rPr>
                <w:rFonts w:eastAsia="Times New Roman" w:cs="Times New Roman"/>
                <w:color w:val="000000"/>
                <w:szCs w:val="20"/>
                <w:lang w:eastAsia="en-AU"/>
              </w:rPr>
              <w:t xml:space="preserve"> cable ratings and</w:t>
            </w:r>
            <w:r>
              <w:rPr>
                <w:rFonts w:eastAsia="Times New Roman" w:cs="Times New Roman"/>
                <w:color w:val="000000"/>
                <w:szCs w:val="20"/>
                <w:lang w:eastAsia="en-AU"/>
              </w:rPr>
              <w:t xml:space="preserve"> have</w:t>
            </w:r>
            <w:r w:rsidRPr="00AE30EE">
              <w:rPr>
                <w:rFonts w:eastAsia="Times New Roman" w:cs="Times New Roman"/>
                <w:color w:val="000000"/>
                <w:szCs w:val="20"/>
                <w:lang w:eastAsia="en-AU"/>
              </w:rPr>
              <w:t xml:space="preserve"> not be</w:t>
            </w:r>
            <w:r>
              <w:rPr>
                <w:rFonts w:eastAsia="Times New Roman" w:cs="Times New Roman"/>
                <w:color w:val="000000"/>
                <w:szCs w:val="20"/>
                <w:lang w:eastAsia="en-AU"/>
              </w:rPr>
              <w:t>en</w:t>
            </w:r>
            <w:r w:rsidRPr="00AE30EE">
              <w:rPr>
                <w:rFonts w:eastAsia="Times New Roman" w:cs="Times New Roman"/>
                <w:color w:val="000000"/>
                <w:szCs w:val="20"/>
                <w:lang w:eastAsia="en-AU"/>
              </w:rPr>
              <w:t xml:space="preserve"> de-rated </w:t>
            </w:r>
            <w:r w:rsidR="00753122">
              <w:rPr>
                <w:rFonts w:eastAsia="Times New Roman" w:cs="Times New Roman"/>
                <w:color w:val="000000"/>
                <w:szCs w:val="20"/>
                <w:lang w:eastAsia="en-AU"/>
              </w:rPr>
              <w:t>greater than</w:t>
            </w:r>
            <w:r>
              <w:rPr>
                <w:rFonts w:eastAsia="Times New Roman" w:cs="Times New Roman"/>
                <w:color w:val="000000"/>
                <w:szCs w:val="20"/>
                <w:lang w:eastAsia="en-AU"/>
              </w:rPr>
              <w:t xml:space="preserve"> 90% of its continuous current rating, unless otherwise permitted</w:t>
            </w:r>
            <w:r w:rsidR="002873C6">
              <w:rPr>
                <w:rFonts w:eastAsia="Times New Roman" w:cs="Times New Roman"/>
                <w:color w:val="000000"/>
                <w:szCs w:val="20"/>
                <w:lang w:eastAsia="en-AU"/>
              </w:rPr>
              <w:t xml:space="preserve">. </w:t>
            </w:r>
          </w:p>
          <w:p w14:paraId="27FCE780" w14:textId="3ADAE9EE" w:rsidR="00DE6EA7" w:rsidRPr="000B2EFC" w:rsidRDefault="000B2EFC" w:rsidP="00753122">
            <w:pPr>
              <w:rPr>
                <w:rFonts w:eastAsia="Times New Roman" w:cs="Times New Roman"/>
                <w:i/>
                <w:iCs/>
                <w:color w:val="000000"/>
                <w:szCs w:val="20"/>
                <w:lang w:eastAsia="en-AU"/>
              </w:rPr>
            </w:pPr>
            <w:r w:rsidRPr="000B2EFC">
              <w:rPr>
                <w:rFonts w:eastAsia="Times New Roman" w:cs="Times New Roman"/>
                <w:i/>
                <w:iCs/>
                <w:color w:val="000000"/>
                <w:szCs w:val="20"/>
                <w:lang w:eastAsia="en-AU"/>
              </w:rPr>
              <w:t xml:space="preserve">Note: </w:t>
            </w:r>
            <w:r w:rsidR="00DE6EA7" w:rsidRPr="000B2EFC">
              <w:rPr>
                <w:rFonts w:eastAsia="Times New Roman" w:cs="Times New Roman"/>
                <w:i/>
                <w:iCs/>
                <w:color w:val="000000"/>
                <w:szCs w:val="20"/>
                <w:lang w:eastAsia="en-AU"/>
              </w:rPr>
              <w:t>Factors</w:t>
            </w:r>
            <w:r>
              <w:rPr>
                <w:rFonts w:eastAsia="Times New Roman" w:cs="Times New Roman"/>
                <w:i/>
                <w:iCs/>
                <w:color w:val="000000"/>
                <w:szCs w:val="20"/>
                <w:lang w:eastAsia="en-AU"/>
              </w:rPr>
              <w:t xml:space="preserve"> are</w:t>
            </w:r>
            <w:r w:rsidR="00DE6EA7" w:rsidRPr="000B2EFC">
              <w:rPr>
                <w:rFonts w:eastAsia="Times New Roman" w:cs="Times New Roman"/>
                <w:i/>
                <w:iCs/>
                <w:color w:val="000000"/>
                <w:szCs w:val="20"/>
                <w:lang w:eastAsia="en-AU"/>
              </w:rPr>
              <w:t xml:space="preserve"> to be </w:t>
            </w:r>
            <w:r w:rsidRPr="000B2EFC">
              <w:rPr>
                <w:rFonts w:eastAsia="Times New Roman" w:cs="Times New Roman"/>
                <w:i/>
                <w:iCs/>
                <w:color w:val="000000"/>
                <w:szCs w:val="20"/>
                <w:lang w:eastAsia="en-AU"/>
              </w:rPr>
              <w:t>considered</w:t>
            </w:r>
            <w:r w:rsidR="00DE6EA7" w:rsidRPr="000B2EFC">
              <w:rPr>
                <w:rFonts w:eastAsia="Times New Roman" w:cs="Times New Roman"/>
                <w:i/>
                <w:iCs/>
                <w:color w:val="000000"/>
                <w:szCs w:val="20"/>
                <w:lang w:eastAsia="en-AU"/>
              </w:rPr>
              <w:t xml:space="preserve"> </w:t>
            </w:r>
            <w:r>
              <w:rPr>
                <w:rFonts w:eastAsia="Times New Roman" w:cs="Times New Roman"/>
                <w:i/>
                <w:iCs/>
                <w:color w:val="000000"/>
                <w:szCs w:val="20"/>
                <w:lang w:eastAsia="en-AU"/>
              </w:rPr>
              <w:t xml:space="preserve">which may </w:t>
            </w:r>
            <w:r w:rsidR="00DE6EA7" w:rsidRPr="000B2EFC">
              <w:rPr>
                <w:rFonts w:eastAsia="Times New Roman" w:cs="Times New Roman"/>
                <w:i/>
                <w:iCs/>
                <w:color w:val="000000"/>
                <w:szCs w:val="20"/>
                <w:lang w:eastAsia="en-AU"/>
              </w:rPr>
              <w:t>include proximity to or crossing of any other services (e.g., water, gas, sewer, etc.), depth or congestion, etc.</w:t>
            </w:r>
          </w:p>
        </w:tc>
        <w:tc>
          <w:tcPr>
            <w:tcW w:w="1378" w:type="dxa"/>
            <w:shd w:val="clear" w:color="auto" w:fill="auto"/>
            <w:noWrap/>
            <w:vAlign w:val="center"/>
          </w:tcPr>
          <w:p w14:paraId="2C49F211" w14:textId="77777777" w:rsidR="00DE6EA7" w:rsidRDefault="00DE6EA7" w:rsidP="00DD5E7E">
            <w:pPr>
              <w:jc w:val="center"/>
              <w:rPr>
                <w:rFonts w:eastAsia="Times New Roman" w:cs="Times New Roman"/>
                <w:color w:val="000000"/>
                <w:szCs w:val="20"/>
                <w:lang w:eastAsia="en-AU"/>
              </w:rPr>
            </w:pPr>
          </w:p>
        </w:tc>
      </w:tr>
      <w:tr w:rsidR="00DD5E7E" w:rsidRPr="00850CE1" w14:paraId="7950A937" w14:textId="77777777" w:rsidTr="006D7E53">
        <w:trPr>
          <w:trHeight w:val="648"/>
        </w:trPr>
        <w:tc>
          <w:tcPr>
            <w:tcW w:w="1048" w:type="dxa"/>
            <w:shd w:val="clear" w:color="auto" w:fill="95B3D7" w:themeFill="accent1" w:themeFillTint="99"/>
          </w:tcPr>
          <w:p w14:paraId="79943E13" w14:textId="17AFC1AA"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471E652C" w14:textId="4880E38B" w:rsidR="00DD5E7E" w:rsidRDefault="00DD5E7E" w:rsidP="006D7E53">
            <w:pPr>
              <w:rPr>
                <w:rFonts w:eastAsia="Times New Roman" w:cs="Times New Roman"/>
                <w:color w:val="000000"/>
                <w:szCs w:val="20"/>
                <w:lang w:eastAsia="en-AU"/>
              </w:rPr>
            </w:pPr>
            <w:r>
              <w:rPr>
                <w:rFonts w:eastAsia="Times New Roman" w:cs="Times New Roman"/>
                <w:color w:val="000000"/>
                <w:szCs w:val="20"/>
                <w:lang w:eastAsia="en-AU"/>
              </w:rPr>
              <w:t>HV clearances with other assets considered and relevant over depth assets identified with de-rating calculations.</w:t>
            </w:r>
          </w:p>
        </w:tc>
        <w:tc>
          <w:tcPr>
            <w:tcW w:w="1378" w:type="dxa"/>
            <w:shd w:val="clear" w:color="auto" w:fill="auto"/>
            <w:noWrap/>
            <w:vAlign w:val="center"/>
          </w:tcPr>
          <w:p w14:paraId="741C3601" w14:textId="77777777" w:rsidR="00DD5E7E" w:rsidRDefault="00DD5E7E" w:rsidP="00DD5E7E">
            <w:pPr>
              <w:jc w:val="center"/>
              <w:rPr>
                <w:rFonts w:eastAsia="Times New Roman" w:cs="Times New Roman"/>
                <w:color w:val="000000"/>
                <w:szCs w:val="20"/>
                <w:lang w:eastAsia="en-AU"/>
              </w:rPr>
            </w:pPr>
          </w:p>
        </w:tc>
      </w:tr>
      <w:tr w:rsidR="00DD5E7E" w:rsidRPr="00850CE1" w14:paraId="7B87E2FC" w14:textId="77777777" w:rsidTr="006D7E53">
        <w:trPr>
          <w:trHeight w:val="252"/>
        </w:trPr>
        <w:tc>
          <w:tcPr>
            <w:tcW w:w="1048" w:type="dxa"/>
            <w:shd w:val="clear" w:color="auto" w:fill="95B3D7" w:themeFill="accent1" w:themeFillTint="99"/>
          </w:tcPr>
          <w:p w14:paraId="26788FB4" w14:textId="4CA5619C"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02847293" w14:textId="0DA153BD" w:rsidR="00DD5E7E" w:rsidRDefault="00DD5E7E" w:rsidP="00DD5E7E">
            <w:pPr>
              <w:rPr>
                <w:rFonts w:eastAsia="Times New Roman" w:cs="Times New Roman"/>
                <w:color w:val="000000"/>
                <w:szCs w:val="20"/>
                <w:lang w:eastAsia="en-AU"/>
              </w:rPr>
            </w:pPr>
            <w:r w:rsidRPr="007F5882">
              <w:rPr>
                <w:rFonts w:eastAsia="Times New Roman" w:cs="Times New Roman"/>
                <w:color w:val="000000"/>
                <w:szCs w:val="20"/>
                <w:lang w:eastAsia="en-AU"/>
              </w:rPr>
              <w:t>All HV conduits are to be a minimum of 150mm diameter</w:t>
            </w:r>
            <w:r w:rsidR="002873C6">
              <w:rPr>
                <w:rFonts w:eastAsia="Times New Roman" w:cs="Times New Roman"/>
                <w:color w:val="000000"/>
                <w:szCs w:val="20"/>
                <w:lang w:eastAsia="en-AU"/>
              </w:rPr>
              <w:t xml:space="preserve">. </w:t>
            </w:r>
            <w:r>
              <w:rPr>
                <w:rFonts w:eastAsia="Times New Roman" w:cs="Times New Roman"/>
                <w:color w:val="000000"/>
                <w:szCs w:val="20"/>
                <w:lang w:eastAsia="en-AU"/>
              </w:rPr>
              <w:t>Refer to ‘</w:t>
            </w:r>
            <w:r w:rsidRPr="003667E4">
              <w:rPr>
                <w:rFonts w:eastAsia="Times New Roman" w:cs="Times New Roman"/>
                <w:color w:val="000000"/>
                <w:szCs w:val="20"/>
                <w:lang w:eastAsia="en-AU"/>
              </w:rPr>
              <w:t>URD Masterplan Guidelines</w:t>
            </w:r>
            <w:r>
              <w:rPr>
                <w:rFonts w:eastAsia="Times New Roman" w:cs="Times New Roman"/>
                <w:color w:val="000000"/>
                <w:szCs w:val="20"/>
                <w:lang w:eastAsia="en-AU"/>
              </w:rPr>
              <w:t xml:space="preserve">’ for the minimum spare conduits required. Show spare conduits on masterplan where proposed HV links are required in future. </w:t>
            </w:r>
          </w:p>
          <w:p w14:paraId="3FD0C513" w14:textId="7370019A" w:rsidR="00DD5E7E" w:rsidRPr="006D7E53" w:rsidRDefault="00DD5E7E" w:rsidP="006D7E53">
            <w:pPr>
              <w:rPr>
                <w:rFonts w:eastAsia="Times New Roman" w:cs="Times New Roman"/>
                <w:i/>
                <w:iCs/>
                <w:color w:val="000000"/>
                <w:szCs w:val="20"/>
                <w:lang w:eastAsia="en-AU"/>
              </w:rPr>
            </w:pPr>
            <w:r w:rsidRPr="006D7E53">
              <w:rPr>
                <w:rFonts w:eastAsia="Times New Roman" w:cs="Times New Roman"/>
                <w:i/>
                <w:iCs/>
                <w:color w:val="000000"/>
                <w:szCs w:val="20"/>
                <w:lang w:eastAsia="en-AU"/>
              </w:rPr>
              <w:t>Note</w:t>
            </w:r>
            <w:r w:rsidR="000B2EFC" w:rsidRPr="000B2EFC">
              <w:rPr>
                <w:rFonts w:eastAsia="Times New Roman" w:cs="Times New Roman"/>
                <w:i/>
                <w:iCs/>
                <w:color w:val="000000"/>
                <w:szCs w:val="20"/>
                <w:lang w:eastAsia="en-AU"/>
              </w:rPr>
              <w:t xml:space="preserve">: </w:t>
            </w:r>
            <w:r w:rsidRPr="006D7E53">
              <w:rPr>
                <w:rFonts w:eastAsia="Times New Roman" w:cs="Times New Roman"/>
                <w:i/>
                <w:iCs/>
                <w:color w:val="000000"/>
                <w:szCs w:val="20"/>
                <w:lang w:eastAsia="en-AU"/>
              </w:rPr>
              <w:t>Powercor may request additional spare conduits at its discretion.</w:t>
            </w:r>
          </w:p>
        </w:tc>
        <w:tc>
          <w:tcPr>
            <w:tcW w:w="1378" w:type="dxa"/>
            <w:shd w:val="clear" w:color="auto" w:fill="auto"/>
            <w:noWrap/>
            <w:vAlign w:val="center"/>
          </w:tcPr>
          <w:p w14:paraId="472542FE" w14:textId="77777777" w:rsidR="00DD5E7E" w:rsidRDefault="00DD5E7E" w:rsidP="00DD5E7E">
            <w:pPr>
              <w:jc w:val="center"/>
              <w:rPr>
                <w:rFonts w:eastAsia="Times New Roman" w:cs="Times New Roman"/>
                <w:color w:val="000000"/>
                <w:szCs w:val="20"/>
                <w:lang w:eastAsia="en-AU"/>
              </w:rPr>
            </w:pPr>
          </w:p>
        </w:tc>
      </w:tr>
      <w:tr w:rsidR="00DD5E7E" w:rsidRPr="00850CE1" w14:paraId="7C0700E0" w14:textId="77777777" w:rsidTr="006D7E53">
        <w:trPr>
          <w:trHeight w:val="60"/>
        </w:trPr>
        <w:tc>
          <w:tcPr>
            <w:tcW w:w="1048" w:type="dxa"/>
            <w:shd w:val="clear" w:color="auto" w:fill="95B3D7" w:themeFill="accent1" w:themeFillTint="99"/>
          </w:tcPr>
          <w:p w14:paraId="271BE026" w14:textId="7F9E891E"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7372DC5B" w14:textId="7B808666" w:rsidR="00DD5E7E" w:rsidRDefault="00DD5E7E" w:rsidP="006D7E53">
            <w:pPr>
              <w:rPr>
                <w:rFonts w:eastAsia="Times New Roman" w:cs="Times New Roman"/>
                <w:color w:val="000000"/>
                <w:szCs w:val="20"/>
                <w:lang w:eastAsia="en-AU"/>
              </w:rPr>
            </w:pPr>
            <w:r>
              <w:rPr>
                <w:rFonts w:eastAsia="Times New Roman" w:cs="Times New Roman"/>
                <w:color w:val="000000"/>
                <w:szCs w:val="20"/>
                <w:lang w:eastAsia="en-AU"/>
              </w:rPr>
              <w:t>Has the correct HV cable been used for the development area</w:t>
            </w:r>
            <w:r w:rsidR="002873C6">
              <w:rPr>
                <w:rFonts w:eastAsia="Times New Roman" w:cs="Times New Roman"/>
                <w:color w:val="000000"/>
                <w:szCs w:val="20"/>
                <w:lang w:eastAsia="en-AU"/>
              </w:rPr>
              <w:t>?</w:t>
            </w:r>
            <w:r w:rsidR="002873C6" w:rsidRPr="00941F43">
              <w:rPr>
                <w:rFonts w:eastAsia="Times New Roman" w:cs="Times New Roman"/>
                <w:color w:val="000000"/>
                <w:szCs w:val="20"/>
                <w:lang w:eastAsia="en-AU"/>
              </w:rPr>
              <w:t xml:space="preserve"> </w:t>
            </w:r>
            <w:r>
              <w:rPr>
                <w:rFonts w:eastAsia="Times New Roman" w:cs="Times New Roman"/>
                <w:color w:val="000000"/>
                <w:szCs w:val="20"/>
                <w:lang w:eastAsia="en-AU"/>
              </w:rPr>
              <w:t>C</w:t>
            </w:r>
            <w:r w:rsidRPr="00941F43">
              <w:rPr>
                <w:rFonts w:eastAsia="Times New Roman" w:cs="Times New Roman"/>
                <w:color w:val="000000"/>
                <w:szCs w:val="20"/>
                <w:lang w:eastAsia="en-AU"/>
              </w:rPr>
              <w:t>larification can be provided by the relevant Network Solutions Planner</w:t>
            </w:r>
            <w:r>
              <w:rPr>
                <w:rFonts w:eastAsia="Times New Roman" w:cs="Times New Roman"/>
                <w:color w:val="000000"/>
                <w:szCs w:val="20"/>
                <w:lang w:eastAsia="en-AU"/>
              </w:rPr>
              <w:t>.</w:t>
            </w:r>
          </w:p>
        </w:tc>
        <w:tc>
          <w:tcPr>
            <w:tcW w:w="1378" w:type="dxa"/>
            <w:shd w:val="clear" w:color="auto" w:fill="auto"/>
            <w:noWrap/>
            <w:vAlign w:val="center"/>
          </w:tcPr>
          <w:p w14:paraId="187C8500" w14:textId="77777777" w:rsidR="00DD5E7E" w:rsidRDefault="00DD5E7E" w:rsidP="00DD5E7E">
            <w:pPr>
              <w:jc w:val="center"/>
              <w:rPr>
                <w:rFonts w:eastAsia="Times New Roman" w:cs="Times New Roman"/>
                <w:color w:val="000000"/>
                <w:szCs w:val="20"/>
                <w:lang w:eastAsia="en-AU"/>
              </w:rPr>
            </w:pPr>
          </w:p>
        </w:tc>
      </w:tr>
      <w:tr w:rsidR="00DD5E7E" w:rsidRPr="00850CE1" w14:paraId="551BD682" w14:textId="77777777" w:rsidTr="00371788">
        <w:trPr>
          <w:trHeight w:val="60"/>
        </w:trPr>
        <w:tc>
          <w:tcPr>
            <w:tcW w:w="1048" w:type="dxa"/>
            <w:shd w:val="clear" w:color="auto" w:fill="95B3D7" w:themeFill="accent1" w:themeFillTint="99"/>
          </w:tcPr>
          <w:p w14:paraId="7C9C0263" w14:textId="7FFF2FDE" w:rsidR="00DD5E7E" w:rsidRPr="00052EB9" w:rsidRDefault="00DD5E7E" w:rsidP="00052EB9">
            <w:pPr>
              <w:pStyle w:val="ListParagraph"/>
              <w:numPr>
                <w:ilvl w:val="0"/>
                <w:numId w:val="22"/>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081494F7" w14:textId="1787267A" w:rsidR="00DD5E7E" w:rsidRDefault="00DD5E7E" w:rsidP="00DD5E7E">
            <w:pPr>
              <w:rPr>
                <w:rFonts w:eastAsia="Times New Roman" w:cs="Times New Roman"/>
                <w:color w:val="000000"/>
                <w:szCs w:val="20"/>
                <w:lang w:eastAsia="en-AU"/>
              </w:rPr>
            </w:pPr>
            <w:r w:rsidRPr="007429EF">
              <w:rPr>
                <w:rFonts w:eastAsia="Times New Roman" w:cs="Times New Roman"/>
                <w:color w:val="000000"/>
                <w:szCs w:val="20"/>
                <w:lang w:eastAsia="en-AU"/>
              </w:rPr>
              <w:t>HV earths and earthing designs have been considered and comply with Powercor requirements</w:t>
            </w:r>
            <w:r w:rsidR="00774217">
              <w:rPr>
                <w:rFonts w:eastAsia="Times New Roman" w:cs="Times New Roman"/>
                <w:color w:val="000000"/>
                <w:szCs w:val="20"/>
                <w:lang w:eastAsia="en-AU"/>
              </w:rPr>
              <w:t>.</w:t>
            </w:r>
          </w:p>
        </w:tc>
        <w:tc>
          <w:tcPr>
            <w:tcW w:w="1378" w:type="dxa"/>
            <w:shd w:val="clear" w:color="auto" w:fill="auto"/>
            <w:noWrap/>
            <w:vAlign w:val="center"/>
          </w:tcPr>
          <w:p w14:paraId="18A38B18" w14:textId="77777777" w:rsidR="00DD5E7E" w:rsidRDefault="00DD5E7E" w:rsidP="00DD5E7E">
            <w:pPr>
              <w:jc w:val="center"/>
              <w:rPr>
                <w:rFonts w:eastAsia="Times New Roman" w:cs="Times New Roman"/>
                <w:color w:val="000000"/>
                <w:szCs w:val="20"/>
                <w:lang w:eastAsia="en-AU"/>
              </w:rPr>
            </w:pPr>
          </w:p>
        </w:tc>
      </w:tr>
    </w:tbl>
    <w:p w14:paraId="2FAAC5C5" w14:textId="48E96148" w:rsidR="00DD0054" w:rsidRDefault="00DD0054">
      <w:r>
        <w:br w:type="page"/>
      </w:r>
    </w:p>
    <w:p w14:paraId="6A2E2C48" w14:textId="77777777" w:rsidR="00810E16" w:rsidRDefault="00810E16" w:rsidP="00810E16">
      <w:pPr>
        <w:jc w:val="center"/>
        <w:rPr>
          <w:rFonts w:eastAsia="Times New Roman" w:cs="Times New Roman"/>
          <w:color w:val="000000"/>
          <w:szCs w:val="20"/>
          <w:lang w:eastAsia="en-AU"/>
        </w:rPr>
      </w:pPr>
      <w:r w:rsidRPr="00C4059B">
        <w:rPr>
          <w:rFonts w:eastAsia="Times New Roman" w:cs="Times New Roman"/>
          <w:b/>
          <w:bCs/>
          <w:color w:val="1F497D" w:themeColor="text2"/>
          <w:szCs w:val="20"/>
          <w:lang w:eastAsia="en-AU"/>
        </w:rPr>
        <w:lastRenderedPageBreak/>
        <w:t>Option 2 masterplan designer</w:t>
      </w:r>
      <w:r w:rsidRPr="00C4059B">
        <w:rPr>
          <w:rFonts w:eastAsia="Times New Roman" w:cs="Times New Roman"/>
          <w:color w:val="1F497D" w:themeColor="text2"/>
          <w:szCs w:val="20"/>
          <w:lang w:eastAsia="en-AU"/>
        </w:rPr>
        <w:t xml:space="preserve"> </w:t>
      </w:r>
      <w:r w:rsidRPr="00C4059B">
        <w:rPr>
          <w:rFonts w:eastAsia="Times New Roman" w:cs="Times New Roman"/>
          <w:color w:val="000000"/>
          <w:szCs w:val="20"/>
          <w:lang w:eastAsia="en-AU"/>
        </w:rPr>
        <w:t xml:space="preserve">to complete all sections in the fields below, and all </w:t>
      </w:r>
      <w:r>
        <w:rPr>
          <w:rFonts w:eastAsia="Times New Roman" w:cs="Times New Roman"/>
          <w:color w:val="000000"/>
          <w:szCs w:val="20"/>
          <w:lang w:eastAsia="en-AU"/>
        </w:rPr>
        <w:t xml:space="preserve">sections to be completed with an answer of </w:t>
      </w:r>
      <w:r>
        <w:rPr>
          <w:rFonts w:eastAsia="Times New Roman" w:cs="Times New Roman"/>
          <w:b/>
          <w:bCs/>
          <w:color w:val="000000"/>
          <w:szCs w:val="20"/>
          <w:u w:val="single"/>
          <w:lang w:eastAsia="en-AU"/>
        </w:rPr>
        <w:t>YES</w:t>
      </w:r>
      <w:r>
        <w:rPr>
          <w:rFonts w:eastAsia="Times New Roman" w:cs="Times New Roman"/>
          <w:color w:val="000000"/>
          <w:szCs w:val="20"/>
          <w:lang w:eastAsia="en-AU"/>
        </w:rPr>
        <w:t xml:space="preserve"> or provide a comment if not.</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8"/>
        <w:gridCol w:w="8025"/>
        <w:gridCol w:w="1378"/>
      </w:tblGrid>
      <w:tr w:rsidR="00D11009" w:rsidRPr="00850CE1" w14:paraId="26CFAF70" w14:textId="77777777" w:rsidTr="00865284">
        <w:trPr>
          <w:trHeight w:val="252"/>
        </w:trPr>
        <w:tc>
          <w:tcPr>
            <w:tcW w:w="1048" w:type="dxa"/>
            <w:shd w:val="clear" w:color="auto" w:fill="95B3D7" w:themeFill="accent1" w:themeFillTint="99"/>
            <w:vAlign w:val="center"/>
          </w:tcPr>
          <w:p w14:paraId="7AFD7167" w14:textId="77777777" w:rsidR="00D11009" w:rsidRPr="00865284" w:rsidRDefault="00D11009" w:rsidP="00865284">
            <w:pPr>
              <w:spacing w:after="0" w:line="240" w:lineRule="auto"/>
              <w:rPr>
                <w:rFonts w:eastAsia="Times New Roman" w:cs="Times New Roman"/>
                <w:b/>
                <w:bCs/>
                <w:color w:val="000000"/>
                <w:szCs w:val="20"/>
                <w:lang w:eastAsia="en-AU"/>
              </w:rPr>
            </w:pPr>
            <w:r>
              <w:rPr>
                <w:rFonts w:eastAsia="Times New Roman" w:cs="Times New Roman"/>
                <w:b/>
                <w:bCs/>
                <w:color w:val="000000"/>
                <w:szCs w:val="20"/>
                <w:lang w:eastAsia="en-AU"/>
              </w:rPr>
              <w:t>Section</w:t>
            </w:r>
          </w:p>
        </w:tc>
        <w:tc>
          <w:tcPr>
            <w:tcW w:w="8025" w:type="dxa"/>
            <w:shd w:val="clear" w:color="auto" w:fill="95B3D7" w:themeFill="accent1" w:themeFillTint="99"/>
            <w:noWrap/>
            <w:vAlign w:val="center"/>
            <w:hideMark/>
          </w:tcPr>
          <w:p w14:paraId="67F47DAB" w14:textId="6F215208" w:rsidR="00D11009" w:rsidRPr="00865284" w:rsidRDefault="00D11009" w:rsidP="006D7E53">
            <w:pPr>
              <w:pStyle w:val="ListParagraph"/>
              <w:numPr>
                <w:ilvl w:val="0"/>
                <w:numId w:val="11"/>
              </w:numPr>
              <w:spacing w:after="0" w:line="240" w:lineRule="auto"/>
              <w:rPr>
                <w:rFonts w:eastAsia="Times New Roman" w:cs="Times New Roman"/>
                <w:b/>
                <w:bCs/>
                <w:color w:val="000000"/>
                <w:szCs w:val="20"/>
                <w:lang w:eastAsia="en-AU"/>
              </w:rPr>
            </w:pPr>
            <w:r w:rsidRPr="00383DA4">
              <w:rPr>
                <w:rFonts w:eastAsia="Times New Roman" w:cs="Times New Roman"/>
                <w:b/>
                <w:bCs/>
                <w:color w:val="000000"/>
                <w:szCs w:val="20"/>
                <w:lang w:eastAsia="en-AU"/>
              </w:rPr>
              <w:t>Substation Sizing and Location</w:t>
            </w:r>
            <w:r>
              <w:rPr>
                <w:rFonts w:eastAsia="Times New Roman" w:cs="Times New Roman"/>
                <w:b/>
                <w:bCs/>
                <w:color w:val="000000"/>
                <w:szCs w:val="20"/>
                <w:lang w:eastAsia="en-AU"/>
              </w:rPr>
              <w:t xml:space="preserve"> </w:t>
            </w:r>
            <w:r w:rsidR="005B2BCE">
              <w:rPr>
                <w:rFonts w:eastAsia="Times New Roman" w:cs="Times New Roman"/>
                <w:b/>
                <w:bCs/>
                <w:color w:val="000000"/>
                <w:szCs w:val="20"/>
                <w:lang w:eastAsia="en-AU"/>
              </w:rPr>
              <w:t xml:space="preserve">- </w:t>
            </w:r>
            <w:r>
              <w:rPr>
                <w:i/>
                <w:iCs/>
                <w:color w:val="FF0000"/>
              </w:rPr>
              <w:t>mandatory</w:t>
            </w:r>
          </w:p>
        </w:tc>
        <w:tc>
          <w:tcPr>
            <w:tcW w:w="1378" w:type="dxa"/>
            <w:shd w:val="clear" w:color="auto" w:fill="95B3D7" w:themeFill="accent1" w:themeFillTint="99"/>
            <w:noWrap/>
            <w:vAlign w:val="center"/>
            <w:hideMark/>
          </w:tcPr>
          <w:p w14:paraId="1249730F" w14:textId="44262E11" w:rsidR="00D11009" w:rsidRPr="00865284" w:rsidRDefault="00521982" w:rsidP="00865284">
            <w:pPr>
              <w:spacing w:after="0" w:line="240" w:lineRule="auto"/>
              <w:jc w:val="center"/>
              <w:rPr>
                <w:rFonts w:eastAsia="Times New Roman" w:cs="Times New Roman"/>
                <w:b/>
                <w:bCs/>
                <w:color w:val="000000"/>
                <w:sz w:val="18"/>
                <w:szCs w:val="18"/>
                <w:lang w:eastAsia="en-AU"/>
              </w:rPr>
            </w:pPr>
            <w:r>
              <w:rPr>
                <w:rFonts w:eastAsia="Times New Roman" w:cs="Times New Roman"/>
                <w:b/>
                <w:bCs/>
                <w:color w:val="000000"/>
                <w:sz w:val="18"/>
                <w:szCs w:val="18"/>
                <w:lang w:eastAsia="en-AU"/>
              </w:rPr>
              <w:t>Yes,</w:t>
            </w:r>
            <w:r w:rsidR="00A9127A">
              <w:rPr>
                <w:rFonts w:eastAsia="Times New Roman" w:cs="Times New Roman"/>
                <w:b/>
                <w:bCs/>
                <w:color w:val="000000"/>
                <w:sz w:val="18"/>
                <w:szCs w:val="18"/>
                <w:lang w:eastAsia="en-AU"/>
              </w:rPr>
              <w:t xml:space="preserve"> OR Comment</w:t>
            </w:r>
          </w:p>
        </w:tc>
      </w:tr>
      <w:tr w:rsidR="00020F00" w:rsidRPr="00850CE1" w14:paraId="6D593CC7" w14:textId="77777777" w:rsidTr="00371788">
        <w:trPr>
          <w:trHeight w:val="480"/>
        </w:trPr>
        <w:tc>
          <w:tcPr>
            <w:tcW w:w="1048" w:type="dxa"/>
            <w:shd w:val="clear" w:color="auto" w:fill="95B3D7" w:themeFill="accent1" w:themeFillTint="99"/>
          </w:tcPr>
          <w:p w14:paraId="25B14770" w14:textId="77777777" w:rsidR="00020F00" w:rsidRPr="00FE050A" w:rsidRDefault="00020F00"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1D0E522E" w14:textId="6C0EA0D4" w:rsidR="00020F00" w:rsidRDefault="00020F00">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All kiosk substation capacities are less than 2 MVA</w:t>
            </w:r>
            <w:r w:rsidR="005021D2">
              <w:rPr>
                <w:rFonts w:eastAsia="Times New Roman" w:cs="Times New Roman"/>
                <w:color w:val="000000"/>
                <w:szCs w:val="20"/>
                <w:lang w:eastAsia="en-AU"/>
              </w:rPr>
              <w:t xml:space="preserve"> </w:t>
            </w:r>
            <w:r w:rsidR="005021D2" w:rsidRPr="005021D2">
              <w:rPr>
                <w:rFonts w:eastAsia="Times New Roman" w:cs="Times New Roman"/>
                <w:color w:val="000000"/>
                <w:szCs w:val="20"/>
                <w:lang w:eastAsia="en-AU"/>
              </w:rPr>
              <w:t>(no dual kiosk installations proposed)</w:t>
            </w:r>
          </w:p>
        </w:tc>
        <w:tc>
          <w:tcPr>
            <w:tcW w:w="1378" w:type="dxa"/>
            <w:shd w:val="clear" w:color="auto" w:fill="auto"/>
            <w:noWrap/>
            <w:vAlign w:val="center"/>
          </w:tcPr>
          <w:p w14:paraId="497374EB" w14:textId="77777777" w:rsidR="00020F00" w:rsidRPr="00E37664" w:rsidRDefault="00020F00" w:rsidP="00865284">
            <w:pPr>
              <w:jc w:val="center"/>
              <w:rPr>
                <w:rFonts w:eastAsia="Times New Roman" w:cs="Times New Roman"/>
                <w:color w:val="000000"/>
                <w:szCs w:val="20"/>
                <w:highlight w:val="yellow"/>
                <w:lang w:eastAsia="en-AU"/>
              </w:rPr>
            </w:pPr>
          </w:p>
        </w:tc>
      </w:tr>
      <w:tr w:rsidR="00F00038" w:rsidRPr="00850CE1" w14:paraId="6A633FFD" w14:textId="77777777" w:rsidTr="00371788">
        <w:trPr>
          <w:trHeight w:val="480"/>
        </w:trPr>
        <w:tc>
          <w:tcPr>
            <w:tcW w:w="1048" w:type="dxa"/>
            <w:shd w:val="clear" w:color="auto" w:fill="95B3D7" w:themeFill="accent1" w:themeFillTint="99"/>
          </w:tcPr>
          <w:p w14:paraId="464CFB10" w14:textId="77777777" w:rsidR="00F00038" w:rsidRPr="00FE050A" w:rsidRDefault="00F00038"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502DA10F" w14:textId="77777777" w:rsidR="0025482E" w:rsidRDefault="0025482E" w:rsidP="006D7E53">
            <w:pPr>
              <w:spacing w:after="0" w:line="240" w:lineRule="auto"/>
              <w:jc w:val="both"/>
              <w:rPr>
                <w:rFonts w:eastAsia="Times New Roman" w:cs="Times New Roman"/>
                <w:color w:val="000000"/>
                <w:szCs w:val="20"/>
                <w:lang w:eastAsia="en-AU"/>
              </w:rPr>
            </w:pPr>
            <w:r>
              <w:rPr>
                <w:rFonts w:eastAsia="Times New Roman" w:cs="Times New Roman"/>
                <w:color w:val="000000"/>
                <w:szCs w:val="20"/>
                <w:lang w:eastAsia="en-AU"/>
              </w:rPr>
              <w:t>All Kiosk details have been specified on the plan with the following:</w:t>
            </w:r>
          </w:p>
          <w:p w14:paraId="0188A128" w14:textId="77777777" w:rsidR="0025482E" w:rsidRDefault="0025482E" w:rsidP="0025482E">
            <w:pPr>
              <w:pStyle w:val="ListParagraph"/>
              <w:numPr>
                <w:ilvl w:val="0"/>
                <w:numId w:val="2"/>
              </w:numPr>
              <w:spacing w:after="0" w:line="240" w:lineRule="auto"/>
              <w:jc w:val="both"/>
              <w:rPr>
                <w:rFonts w:eastAsia="Times New Roman" w:cs="Times New Roman"/>
                <w:color w:val="000000"/>
                <w:szCs w:val="20"/>
                <w:lang w:eastAsia="en-AU"/>
              </w:rPr>
            </w:pPr>
            <w:r w:rsidRPr="00CA78DB">
              <w:rPr>
                <w:rFonts w:eastAsia="Times New Roman" w:cs="Times New Roman"/>
                <w:color w:val="000000"/>
                <w:szCs w:val="20"/>
                <w:lang w:eastAsia="en-AU"/>
              </w:rPr>
              <w:t xml:space="preserve">Kiosk </w:t>
            </w:r>
            <w:r>
              <w:rPr>
                <w:rFonts w:eastAsia="Times New Roman" w:cs="Times New Roman"/>
                <w:color w:val="000000"/>
                <w:szCs w:val="20"/>
                <w:lang w:eastAsia="en-AU"/>
              </w:rPr>
              <w:t>r</w:t>
            </w:r>
            <w:r w:rsidRPr="00CA78DB">
              <w:rPr>
                <w:rFonts w:eastAsia="Times New Roman" w:cs="Times New Roman"/>
                <w:color w:val="000000"/>
                <w:szCs w:val="20"/>
                <w:lang w:eastAsia="en-AU"/>
              </w:rPr>
              <w:t xml:space="preserve">eserves &amp; </w:t>
            </w:r>
            <w:r>
              <w:rPr>
                <w:rFonts w:eastAsia="Times New Roman" w:cs="Times New Roman"/>
                <w:color w:val="000000"/>
                <w:szCs w:val="20"/>
                <w:lang w:eastAsia="en-AU"/>
              </w:rPr>
              <w:t xml:space="preserve">capacity </w:t>
            </w:r>
            <w:r w:rsidRPr="00CA78DB">
              <w:rPr>
                <w:rFonts w:eastAsia="Times New Roman" w:cs="Times New Roman"/>
                <w:color w:val="000000"/>
                <w:szCs w:val="20"/>
                <w:lang w:eastAsia="en-AU"/>
              </w:rPr>
              <w:t>sizes</w:t>
            </w:r>
          </w:p>
          <w:p w14:paraId="161C20E0" w14:textId="77777777" w:rsidR="0025482E" w:rsidRDefault="0025482E" w:rsidP="0025482E">
            <w:pPr>
              <w:pStyle w:val="ListParagraph"/>
              <w:numPr>
                <w:ilvl w:val="0"/>
                <w:numId w:val="2"/>
              </w:numPr>
              <w:spacing w:after="0" w:line="240" w:lineRule="auto"/>
              <w:jc w:val="both"/>
              <w:rPr>
                <w:rFonts w:eastAsia="Times New Roman" w:cs="Times New Roman"/>
                <w:color w:val="000000"/>
                <w:szCs w:val="20"/>
                <w:lang w:eastAsia="en-AU"/>
              </w:rPr>
            </w:pPr>
            <w:r w:rsidRPr="00D54DF0">
              <w:rPr>
                <w:rFonts w:eastAsia="Times New Roman" w:cs="Times New Roman"/>
                <w:color w:val="000000"/>
                <w:szCs w:val="20"/>
                <w:lang w:eastAsia="en-AU"/>
              </w:rPr>
              <w:t>Kiosk reference</w:t>
            </w:r>
            <w:r>
              <w:rPr>
                <w:rFonts w:eastAsia="Times New Roman" w:cs="Times New Roman"/>
                <w:color w:val="000000"/>
                <w:szCs w:val="20"/>
                <w:lang w:eastAsia="en-AU"/>
              </w:rPr>
              <w:t xml:space="preserve">, </w:t>
            </w:r>
            <w:r w:rsidRPr="00D54DF0">
              <w:rPr>
                <w:rFonts w:eastAsia="Times New Roman" w:cs="Times New Roman"/>
                <w:color w:val="000000"/>
                <w:szCs w:val="20"/>
                <w:lang w:eastAsia="en-AU"/>
              </w:rPr>
              <w:t xml:space="preserve">or </w:t>
            </w:r>
            <w:r>
              <w:rPr>
                <w:rFonts w:eastAsia="Times New Roman" w:cs="Times New Roman"/>
                <w:color w:val="000000"/>
                <w:szCs w:val="20"/>
                <w:lang w:eastAsia="en-AU"/>
              </w:rPr>
              <w:t xml:space="preserve">exact </w:t>
            </w:r>
            <w:r w:rsidRPr="00D54DF0">
              <w:rPr>
                <w:rFonts w:eastAsia="Times New Roman" w:cs="Times New Roman"/>
                <w:color w:val="000000"/>
                <w:szCs w:val="20"/>
                <w:lang w:eastAsia="en-AU"/>
              </w:rPr>
              <w:t xml:space="preserve">name if existing, and </w:t>
            </w:r>
            <w:r>
              <w:rPr>
                <w:rFonts w:eastAsia="Times New Roman" w:cs="Times New Roman"/>
                <w:color w:val="000000"/>
                <w:szCs w:val="20"/>
                <w:lang w:eastAsia="en-AU"/>
              </w:rPr>
              <w:t>corresponds to</w:t>
            </w:r>
            <w:r w:rsidRPr="00D54DF0">
              <w:rPr>
                <w:rFonts w:eastAsia="Times New Roman" w:cs="Times New Roman"/>
                <w:color w:val="000000"/>
                <w:szCs w:val="20"/>
                <w:lang w:eastAsia="en-AU"/>
              </w:rPr>
              <w:t xml:space="preserve"> the ‘Kiosk Data Schedule’</w:t>
            </w:r>
          </w:p>
          <w:p w14:paraId="124869DC" w14:textId="0B109476" w:rsidR="00F00038" w:rsidRPr="0025482E" w:rsidRDefault="0025482E" w:rsidP="0025482E">
            <w:pPr>
              <w:pStyle w:val="ListParagraph"/>
              <w:numPr>
                <w:ilvl w:val="0"/>
                <w:numId w:val="2"/>
              </w:numPr>
              <w:spacing w:after="0" w:line="240" w:lineRule="auto"/>
              <w:jc w:val="both"/>
              <w:rPr>
                <w:rFonts w:eastAsia="Times New Roman" w:cs="Times New Roman"/>
                <w:color w:val="000000"/>
                <w:szCs w:val="20"/>
                <w:lang w:eastAsia="en-AU"/>
              </w:rPr>
            </w:pPr>
            <w:r w:rsidRPr="0025482E">
              <w:rPr>
                <w:rFonts w:eastAsia="Times New Roman" w:cs="Times New Roman"/>
                <w:color w:val="000000"/>
                <w:szCs w:val="20"/>
                <w:lang w:eastAsia="en-AU"/>
              </w:rPr>
              <w:t>Reserves for REFCL isolation substations</w:t>
            </w:r>
          </w:p>
        </w:tc>
        <w:tc>
          <w:tcPr>
            <w:tcW w:w="1378" w:type="dxa"/>
            <w:shd w:val="clear" w:color="auto" w:fill="auto"/>
            <w:noWrap/>
            <w:vAlign w:val="center"/>
          </w:tcPr>
          <w:p w14:paraId="7F11D69D" w14:textId="77777777" w:rsidR="00F00038" w:rsidRPr="00E37664" w:rsidRDefault="00F00038" w:rsidP="00865284">
            <w:pPr>
              <w:jc w:val="center"/>
              <w:rPr>
                <w:rFonts w:eastAsia="Times New Roman" w:cs="Times New Roman"/>
                <w:color w:val="000000"/>
                <w:szCs w:val="20"/>
                <w:highlight w:val="yellow"/>
                <w:lang w:eastAsia="en-AU"/>
              </w:rPr>
            </w:pPr>
          </w:p>
        </w:tc>
      </w:tr>
      <w:tr w:rsidR="00D11009" w:rsidRPr="00850CE1" w14:paraId="2FE3AC87" w14:textId="77777777" w:rsidTr="006D7E53">
        <w:trPr>
          <w:trHeight w:val="480"/>
        </w:trPr>
        <w:tc>
          <w:tcPr>
            <w:tcW w:w="1048" w:type="dxa"/>
            <w:shd w:val="clear" w:color="auto" w:fill="95B3D7" w:themeFill="accent1" w:themeFillTint="99"/>
          </w:tcPr>
          <w:p w14:paraId="088A1CE1" w14:textId="72DBA5C6"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7E3D4B4E" w14:textId="274FBC42" w:rsidR="009F7DB5" w:rsidRDefault="009F7DB5">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The substations are centrally located or evenly balanced locations across the new development.</w:t>
            </w:r>
          </w:p>
          <w:p w14:paraId="6EC70953" w14:textId="77777777" w:rsidR="009F7DB5" w:rsidRDefault="009F7DB5" w:rsidP="009F7DB5">
            <w:pPr>
              <w:spacing w:after="0" w:line="240" w:lineRule="auto"/>
              <w:rPr>
                <w:rFonts w:eastAsia="Times New Roman" w:cs="Times New Roman"/>
                <w:color w:val="000000"/>
                <w:szCs w:val="20"/>
                <w:lang w:eastAsia="en-AU"/>
              </w:rPr>
            </w:pPr>
          </w:p>
          <w:p w14:paraId="35829844" w14:textId="585271A9" w:rsidR="00D11009" w:rsidRPr="009F7DB5" w:rsidRDefault="000B0FC4" w:rsidP="009F7DB5">
            <w:pPr>
              <w:spacing w:after="0" w:line="240" w:lineRule="auto"/>
              <w:rPr>
                <w:rFonts w:eastAsia="Times New Roman" w:cs="Times New Roman"/>
                <w:i/>
                <w:iCs/>
                <w:color w:val="000000"/>
                <w:szCs w:val="20"/>
                <w:lang w:eastAsia="en-AU"/>
              </w:rPr>
            </w:pPr>
            <w:r>
              <w:rPr>
                <w:rFonts w:eastAsia="Times New Roman" w:cs="Times New Roman"/>
                <w:i/>
                <w:iCs/>
                <w:color w:val="000000"/>
                <w:szCs w:val="20"/>
                <w:lang w:eastAsia="en-AU"/>
              </w:rPr>
              <w:t xml:space="preserve">Note: </w:t>
            </w:r>
            <w:r w:rsidR="00D11009" w:rsidRPr="009F7DB5">
              <w:rPr>
                <w:rFonts w:eastAsia="Times New Roman" w:cs="Times New Roman"/>
                <w:i/>
                <w:iCs/>
                <w:color w:val="000000"/>
                <w:szCs w:val="20"/>
                <w:lang w:eastAsia="en-AU"/>
              </w:rPr>
              <w:t>Substations should be located at the centre of the area to be supplied to ensure balanced LV loading and to minimise voltage drop and volt rise</w:t>
            </w:r>
            <w:r w:rsidR="002873C6" w:rsidRPr="009F7DB5">
              <w:rPr>
                <w:rFonts w:eastAsia="Times New Roman" w:cs="Times New Roman"/>
                <w:i/>
                <w:iCs/>
                <w:color w:val="000000"/>
                <w:szCs w:val="20"/>
                <w:lang w:eastAsia="en-AU"/>
              </w:rPr>
              <w:t xml:space="preserve">. </w:t>
            </w:r>
            <w:r w:rsidR="00D11009" w:rsidRPr="009F7DB5">
              <w:rPr>
                <w:rFonts w:eastAsia="Times New Roman" w:cs="Times New Roman"/>
                <w:i/>
                <w:iCs/>
                <w:color w:val="000000"/>
                <w:szCs w:val="20"/>
                <w:lang w:eastAsia="en-AU"/>
              </w:rPr>
              <w:t>A HV switching cabinet might be required to satisfy the area’s HV reticulation and or development. Clarification can be provided by the relevant Network Solutions Planner.</w:t>
            </w:r>
          </w:p>
        </w:tc>
        <w:tc>
          <w:tcPr>
            <w:tcW w:w="1378" w:type="dxa"/>
            <w:shd w:val="clear" w:color="auto" w:fill="auto"/>
            <w:noWrap/>
            <w:vAlign w:val="center"/>
          </w:tcPr>
          <w:p w14:paraId="6E1828D7" w14:textId="77777777" w:rsidR="00D11009" w:rsidRPr="00E37664" w:rsidRDefault="00D11009" w:rsidP="00865284">
            <w:pPr>
              <w:jc w:val="center"/>
              <w:rPr>
                <w:rFonts w:eastAsia="Times New Roman" w:cs="Times New Roman"/>
                <w:color w:val="000000"/>
                <w:szCs w:val="20"/>
                <w:highlight w:val="yellow"/>
                <w:lang w:eastAsia="en-AU"/>
              </w:rPr>
            </w:pPr>
          </w:p>
        </w:tc>
      </w:tr>
      <w:tr w:rsidR="00D11009" w:rsidRPr="00850CE1" w14:paraId="164CDA36" w14:textId="77777777" w:rsidTr="006D7E53">
        <w:trPr>
          <w:trHeight w:val="480"/>
        </w:trPr>
        <w:tc>
          <w:tcPr>
            <w:tcW w:w="1048" w:type="dxa"/>
            <w:shd w:val="clear" w:color="auto" w:fill="95B3D7" w:themeFill="accent1" w:themeFillTint="99"/>
          </w:tcPr>
          <w:p w14:paraId="4C5E8A96" w14:textId="6F73915E"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708E6980" w14:textId="225922E7" w:rsidR="00D11009" w:rsidRDefault="009F7DB5" w:rsidP="00677502">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 xml:space="preserve">All </w:t>
            </w:r>
            <w:r w:rsidR="00D11009" w:rsidRPr="00661C9E">
              <w:rPr>
                <w:rFonts w:eastAsia="Times New Roman" w:cs="Times New Roman"/>
                <w:color w:val="000000"/>
                <w:szCs w:val="20"/>
                <w:lang w:eastAsia="en-AU"/>
              </w:rPr>
              <w:t xml:space="preserve">Substations </w:t>
            </w:r>
            <w:r>
              <w:rPr>
                <w:rFonts w:eastAsia="Times New Roman" w:cs="Times New Roman"/>
                <w:color w:val="000000"/>
                <w:szCs w:val="20"/>
                <w:lang w:eastAsia="en-AU"/>
              </w:rPr>
              <w:t>are</w:t>
            </w:r>
            <w:r w:rsidR="00D11009" w:rsidRPr="00661C9E">
              <w:rPr>
                <w:rFonts w:eastAsia="Times New Roman" w:cs="Times New Roman"/>
                <w:color w:val="000000"/>
                <w:szCs w:val="20"/>
                <w:lang w:eastAsia="en-AU"/>
              </w:rPr>
              <w:t xml:space="preserve"> sized to meet the relevant maximum demand </w:t>
            </w:r>
            <w:r w:rsidR="00677502">
              <w:rPr>
                <w:rFonts w:eastAsia="Times New Roman" w:cs="Times New Roman"/>
                <w:color w:val="000000"/>
                <w:szCs w:val="20"/>
                <w:lang w:eastAsia="en-AU"/>
              </w:rPr>
              <w:t xml:space="preserve">as per </w:t>
            </w:r>
            <w:r w:rsidR="00D11009" w:rsidRPr="00661C9E">
              <w:rPr>
                <w:rFonts w:eastAsia="Times New Roman" w:cs="Times New Roman"/>
                <w:color w:val="000000"/>
                <w:szCs w:val="20"/>
                <w:lang w:eastAsia="en-AU"/>
              </w:rPr>
              <w:t xml:space="preserve">kVA per lot requirements </w:t>
            </w:r>
            <w:r w:rsidR="00677502">
              <w:rPr>
                <w:rFonts w:eastAsia="Times New Roman" w:cs="Times New Roman"/>
                <w:color w:val="000000"/>
                <w:szCs w:val="20"/>
                <w:lang w:eastAsia="en-AU"/>
              </w:rPr>
              <w:t>to DA411 and DA431 standards.</w:t>
            </w:r>
            <w:r w:rsidR="00D11009" w:rsidRPr="00941F43">
              <w:rPr>
                <w:rFonts w:eastAsia="Times New Roman" w:cs="Times New Roman"/>
                <w:color w:val="000000"/>
                <w:szCs w:val="20"/>
                <w:lang w:eastAsia="en-AU"/>
              </w:rPr>
              <w:t xml:space="preserve"> </w:t>
            </w:r>
          </w:p>
        </w:tc>
        <w:tc>
          <w:tcPr>
            <w:tcW w:w="1378" w:type="dxa"/>
            <w:shd w:val="clear" w:color="auto" w:fill="auto"/>
            <w:noWrap/>
            <w:vAlign w:val="center"/>
          </w:tcPr>
          <w:p w14:paraId="22724EFC" w14:textId="77777777" w:rsidR="00D11009" w:rsidRDefault="00D11009" w:rsidP="00865284">
            <w:pPr>
              <w:jc w:val="center"/>
              <w:rPr>
                <w:rFonts w:eastAsia="Times New Roman" w:cs="Times New Roman"/>
                <w:color w:val="000000"/>
                <w:szCs w:val="20"/>
                <w:lang w:eastAsia="en-AU"/>
              </w:rPr>
            </w:pPr>
          </w:p>
        </w:tc>
      </w:tr>
      <w:tr w:rsidR="00D11009" w:rsidRPr="00850CE1" w14:paraId="7DD92B89" w14:textId="77777777" w:rsidTr="006D7E53">
        <w:trPr>
          <w:trHeight w:val="480"/>
        </w:trPr>
        <w:tc>
          <w:tcPr>
            <w:tcW w:w="1048" w:type="dxa"/>
            <w:shd w:val="clear" w:color="auto" w:fill="95B3D7" w:themeFill="accent1" w:themeFillTint="99"/>
          </w:tcPr>
          <w:p w14:paraId="1D5C1A18" w14:textId="3F9CA77A"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21568605" w14:textId="5A29046F" w:rsidR="001C1E4C" w:rsidRDefault="00AB404A">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A</w:t>
            </w:r>
            <w:r w:rsidR="00D61C0E">
              <w:rPr>
                <w:rFonts w:eastAsia="Times New Roman" w:cs="Times New Roman"/>
                <w:color w:val="000000"/>
                <w:szCs w:val="20"/>
                <w:lang w:eastAsia="en-AU"/>
              </w:rPr>
              <w:t>ll</w:t>
            </w:r>
            <w:r w:rsidR="001C1E4C" w:rsidRPr="00661C9E">
              <w:rPr>
                <w:rFonts w:eastAsia="Times New Roman" w:cs="Times New Roman"/>
                <w:color w:val="000000"/>
                <w:szCs w:val="20"/>
                <w:lang w:eastAsia="en-AU"/>
              </w:rPr>
              <w:t xml:space="preserve"> substation</w:t>
            </w:r>
            <w:r w:rsidR="00FB62CF">
              <w:rPr>
                <w:rFonts w:eastAsia="Times New Roman" w:cs="Times New Roman"/>
                <w:color w:val="000000"/>
                <w:szCs w:val="20"/>
                <w:lang w:eastAsia="en-AU"/>
              </w:rPr>
              <w:t xml:space="preserve">s </w:t>
            </w:r>
            <w:r>
              <w:rPr>
                <w:rFonts w:eastAsia="Times New Roman" w:cs="Times New Roman"/>
                <w:color w:val="000000"/>
                <w:szCs w:val="20"/>
                <w:lang w:eastAsia="en-AU"/>
              </w:rPr>
              <w:t xml:space="preserve">are </w:t>
            </w:r>
            <w:r w:rsidR="00897F74">
              <w:rPr>
                <w:rFonts w:eastAsia="Times New Roman" w:cs="Times New Roman"/>
                <w:color w:val="000000"/>
                <w:szCs w:val="20"/>
                <w:lang w:eastAsia="en-AU"/>
              </w:rPr>
              <w:t xml:space="preserve">located on defined lots, their </w:t>
            </w:r>
            <w:r w:rsidR="001C1E4C" w:rsidRPr="00661C9E">
              <w:rPr>
                <w:rFonts w:eastAsia="Times New Roman" w:cs="Times New Roman"/>
                <w:color w:val="000000"/>
                <w:szCs w:val="20"/>
                <w:lang w:eastAsia="en-AU"/>
              </w:rPr>
              <w:t>reserve size</w:t>
            </w:r>
            <w:r w:rsidR="00D61C0E">
              <w:rPr>
                <w:rFonts w:eastAsia="Times New Roman" w:cs="Times New Roman"/>
                <w:color w:val="000000"/>
                <w:szCs w:val="20"/>
                <w:lang w:eastAsia="en-AU"/>
              </w:rPr>
              <w:t>s correct</w:t>
            </w:r>
            <w:r w:rsidR="001C1E4C" w:rsidRPr="00661C9E">
              <w:rPr>
                <w:rFonts w:eastAsia="Times New Roman" w:cs="Times New Roman"/>
                <w:color w:val="000000"/>
                <w:szCs w:val="20"/>
                <w:lang w:eastAsia="en-AU"/>
              </w:rPr>
              <w:t xml:space="preserve"> </w:t>
            </w:r>
            <w:r w:rsidR="00897F74">
              <w:rPr>
                <w:rFonts w:eastAsia="Times New Roman" w:cs="Times New Roman"/>
                <w:color w:val="000000"/>
                <w:szCs w:val="20"/>
                <w:lang w:eastAsia="en-AU"/>
              </w:rPr>
              <w:t xml:space="preserve">on all plans </w:t>
            </w:r>
            <w:r w:rsidR="001C1E4C">
              <w:rPr>
                <w:rFonts w:eastAsia="Times New Roman" w:cs="Times New Roman"/>
                <w:color w:val="000000"/>
                <w:szCs w:val="20"/>
                <w:lang w:eastAsia="en-AU"/>
              </w:rPr>
              <w:t xml:space="preserve">and </w:t>
            </w:r>
            <w:r w:rsidR="00661C9E">
              <w:rPr>
                <w:rFonts w:eastAsia="Times New Roman" w:cs="Times New Roman"/>
                <w:color w:val="000000"/>
                <w:szCs w:val="20"/>
                <w:lang w:eastAsia="en-AU"/>
              </w:rPr>
              <w:t xml:space="preserve">all council </w:t>
            </w:r>
            <w:r w:rsidR="001C1E4C">
              <w:rPr>
                <w:rFonts w:eastAsia="Times New Roman" w:cs="Times New Roman"/>
                <w:color w:val="000000"/>
                <w:szCs w:val="20"/>
                <w:lang w:eastAsia="en-AU"/>
              </w:rPr>
              <w:t xml:space="preserve">approvals </w:t>
            </w:r>
            <w:r>
              <w:rPr>
                <w:rFonts w:eastAsia="Times New Roman" w:cs="Times New Roman"/>
                <w:color w:val="000000"/>
                <w:szCs w:val="20"/>
                <w:lang w:eastAsia="en-AU"/>
              </w:rPr>
              <w:t xml:space="preserve">have </w:t>
            </w:r>
            <w:r w:rsidR="001C1E4C">
              <w:rPr>
                <w:rFonts w:eastAsia="Times New Roman" w:cs="Times New Roman"/>
                <w:color w:val="000000"/>
                <w:szCs w:val="20"/>
                <w:lang w:eastAsia="en-AU"/>
              </w:rPr>
              <w:t>been obtained</w:t>
            </w:r>
            <w:r>
              <w:rPr>
                <w:rFonts w:eastAsia="Times New Roman" w:cs="Times New Roman"/>
                <w:color w:val="000000"/>
                <w:szCs w:val="20"/>
                <w:lang w:eastAsia="en-AU"/>
              </w:rPr>
              <w:t>.</w:t>
            </w:r>
          </w:p>
          <w:p w14:paraId="2D8BBB17" w14:textId="77777777" w:rsidR="001C1E4C" w:rsidRDefault="001C1E4C">
            <w:pPr>
              <w:spacing w:after="0" w:line="240" w:lineRule="auto"/>
              <w:rPr>
                <w:rFonts w:eastAsia="Times New Roman" w:cs="Times New Roman"/>
                <w:color w:val="000000"/>
                <w:szCs w:val="20"/>
                <w:lang w:eastAsia="en-AU"/>
              </w:rPr>
            </w:pPr>
          </w:p>
          <w:p w14:paraId="26A0016C" w14:textId="77777777" w:rsidR="000B0FC4" w:rsidRPr="000B0FC4" w:rsidRDefault="000B0FC4" w:rsidP="000B0FC4">
            <w:pPr>
              <w:spacing w:after="0" w:line="240" w:lineRule="auto"/>
              <w:rPr>
                <w:rFonts w:eastAsia="Times New Roman" w:cs="Times New Roman"/>
                <w:i/>
                <w:iCs/>
                <w:color w:val="000000"/>
                <w:szCs w:val="20"/>
                <w:lang w:eastAsia="en-AU"/>
              </w:rPr>
            </w:pPr>
            <w:r w:rsidRPr="000B0FC4">
              <w:rPr>
                <w:rFonts w:eastAsia="Times New Roman" w:cs="Times New Roman"/>
                <w:i/>
                <w:iCs/>
                <w:color w:val="000000"/>
                <w:szCs w:val="20"/>
                <w:lang w:eastAsia="en-AU"/>
              </w:rPr>
              <w:t>All substations are located on defined lots, their reserve sizes correct on all plans and all council approvals have been obtained for substations on council reserve land.</w:t>
            </w:r>
          </w:p>
          <w:p w14:paraId="7161C157" w14:textId="4B1CB030" w:rsidR="002846D2" w:rsidRDefault="002846D2" w:rsidP="006D7E53">
            <w:pPr>
              <w:spacing w:after="0" w:line="240" w:lineRule="auto"/>
              <w:rPr>
                <w:rFonts w:eastAsia="Times New Roman" w:cs="Times New Roman"/>
                <w:color w:val="000000"/>
                <w:szCs w:val="20"/>
                <w:lang w:eastAsia="en-AU"/>
              </w:rPr>
            </w:pPr>
          </w:p>
        </w:tc>
        <w:tc>
          <w:tcPr>
            <w:tcW w:w="1378" w:type="dxa"/>
            <w:shd w:val="clear" w:color="auto" w:fill="auto"/>
            <w:noWrap/>
            <w:vAlign w:val="center"/>
          </w:tcPr>
          <w:p w14:paraId="4E431067" w14:textId="77777777" w:rsidR="00D11009" w:rsidRDefault="00D11009" w:rsidP="00865284">
            <w:pPr>
              <w:jc w:val="center"/>
              <w:rPr>
                <w:rFonts w:eastAsia="Times New Roman" w:cs="Times New Roman"/>
                <w:color w:val="000000"/>
                <w:szCs w:val="20"/>
                <w:lang w:eastAsia="en-AU"/>
              </w:rPr>
            </w:pPr>
          </w:p>
        </w:tc>
      </w:tr>
      <w:tr w:rsidR="00D11009" w:rsidRPr="00850CE1" w14:paraId="5ED59565" w14:textId="77777777" w:rsidTr="006D7E53">
        <w:trPr>
          <w:trHeight w:val="480"/>
        </w:trPr>
        <w:tc>
          <w:tcPr>
            <w:tcW w:w="1048" w:type="dxa"/>
            <w:shd w:val="clear" w:color="auto" w:fill="95B3D7" w:themeFill="accent1" w:themeFillTint="99"/>
          </w:tcPr>
          <w:p w14:paraId="0F682B19" w14:textId="0BC21BDB"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2A4A092B" w14:textId="12122753" w:rsidR="00D11009" w:rsidRPr="00865284" w:rsidRDefault="00E5297D" w:rsidP="006D7E53">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T</w:t>
            </w:r>
            <w:r w:rsidRPr="00346B28">
              <w:rPr>
                <w:rFonts w:eastAsia="Times New Roman" w:cs="Times New Roman"/>
                <w:color w:val="000000"/>
                <w:szCs w:val="20"/>
                <w:lang w:eastAsia="en-AU"/>
              </w:rPr>
              <w:t>he kiosk site</w:t>
            </w:r>
            <w:r>
              <w:rPr>
                <w:rFonts w:eastAsia="Times New Roman" w:cs="Times New Roman"/>
                <w:color w:val="000000"/>
                <w:szCs w:val="20"/>
                <w:lang w:eastAsia="en-AU"/>
              </w:rPr>
              <w:t xml:space="preserve">(s) are </w:t>
            </w:r>
            <w:r w:rsidRPr="00346B28">
              <w:rPr>
                <w:rFonts w:eastAsia="Times New Roman" w:cs="Times New Roman"/>
                <w:color w:val="000000"/>
                <w:szCs w:val="20"/>
                <w:lang w:eastAsia="en-AU"/>
              </w:rPr>
              <w:t xml:space="preserve">above flood areas </w:t>
            </w:r>
            <w:r w:rsidRPr="001317D4">
              <w:rPr>
                <w:rFonts w:eastAsia="Times New Roman" w:cs="Times New Roman"/>
                <w:color w:val="000000"/>
                <w:szCs w:val="20"/>
                <w:lang w:eastAsia="en-AU"/>
              </w:rPr>
              <w:t>(including flood plains of 1 in 100 year</w:t>
            </w:r>
            <w:r>
              <w:rPr>
                <w:rFonts w:eastAsia="Times New Roman" w:cs="Times New Roman"/>
                <w:color w:val="000000"/>
                <w:szCs w:val="20"/>
                <w:lang w:eastAsia="en-AU"/>
              </w:rPr>
              <w:t xml:space="preserve"> annual flood probability level</w:t>
            </w:r>
            <w:r w:rsidRPr="001317D4">
              <w:rPr>
                <w:rFonts w:eastAsia="Times New Roman" w:cs="Times New Roman"/>
                <w:color w:val="000000"/>
                <w:szCs w:val="20"/>
                <w:lang w:eastAsia="en-AU"/>
              </w:rPr>
              <w:t xml:space="preserve">, creeks, </w:t>
            </w:r>
            <w:r w:rsidR="002873C6" w:rsidRPr="001317D4">
              <w:rPr>
                <w:rFonts w:eastAsia="Times New Roman" w:cs="Times New Roman"/>
                <w:color w:val="000000"/>
                <w:szCs w:val="20"/>
                <w:lang w:eastAsia="en-AU"/>
              </w:rPr>
              <w:t>waterways,</w:t>
            </w:r>
            <w:r w:rsidRPr="001317D4">
              <w:rPr>
                <w:rFonts w:eastAsia="Times New Roman" w:cs="Times New Roman"/>
                <w:color w:val="000000"/>
                <w:szCs w:val="20"/>
                <w:lang w:eastAsia="en-AU"/>
              </w:rPr>
              <w:t xml:space="preserve"> and drainage reserves</w:t>
            </w:r>
            <w:r>
              <w:rPr>
                <w:rFonts w:eastAsia="Times New Roman" w:cs="Times New Roman"/>
                <w:color w:val="000000"/>
                <w:szCs w:val="20"/>
                <w:lang w:eastAsia="en-AU"/>
              </w:rPr>
              <w:t xml:space="preserve">) </w:t>
            </w:r>
            <w:r w:rsidRPr="00346B28">
              <w:rPr>
                <w:rFonts w:eastAsia="Times New Roman" w:cs="Times New Roman"/>
                <w:color w:val="000000"/>
                <w:szCs w:val="20"/>
                <w:lang w:eastAsia="en-AU"/>
              </w:rPr>
              <w:t>with access to the site above flood level and where the ground level is to be built up</w:t>
            </w:r>
            <w:r>
              <w:rPr>
                <w:rFonts w:eastAsia="Times New Roman" w:cs="Times New Roman"/>
                <w:color w:val="000000"/>
                <w:szCs w:val="20"/>
                <w:lang w:eastAsia="en-AU"/>
              </w:rPr>
              <w:t xml:space="preserve"> and shown where applicable.</w:t>
            </w:r>
          </w:p>
        </w:tc>
        <w:tc>
          <w:tcPr>
            <w:tcW w:w="1378" w:type="dxa"/>
            <w:shd w:val="clear" w:color="auto" w:fill="auto"/>
            <w:noWrap/>
            <w:vAlign w:val="center"/>
          </w:tcPr>
          <w:p w14:paraId="754E7B1A" w14:textId="77777777" w:rsidR="00D11009" w:rsidRDefault="00D11009" w:rsidP="00865284">
            <w:pPr>
              <w:jc w:val="center"/>
              <w:rPr>
                <w:rFonts w:eastAsia="Times New Roman" w:cs="Times New Roman"/>
                <w:color w:val="000000"/>
                <w:szCs w:val="20"/>
                <w:lang w:eastAsia="en-AU"/>
              </w:rPr>
            </w:pPr>
          </w:p>
        </w:tc>
      </w:tr>
      <w:tr w:rsidR="00D11009" w:rsidRPr="00850CE1" w14:paraId="38D62E31" w14:textId="77777777" w:rsidTr="006D7E53">
        <w:trPr>
          <w:trHeight w:val="480"/>
        </w:trPr>
        <w:tc>
          <w:tcPr>
            <w:tcW w:w="1048" w:type="dxa"/>
            <w:shd w:val="clear" w:color="auto" w:fill="95B3D7" w:themeFill="accent1" w:themeFillTint="99"/>
          </w:tcPr>
          <w:p w14:paraId="42D134C2" w14:textId="30B3596E"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6EE1D3FC" w14:textId="2499E583" w:rsidR="00D11009" w:rsidRDefault="00D11009" w:rsidP="006D7E53">
            <w:pPr>
              <w:spacing w:after="0" w:line="240" w:lineRule="auto"/>
              <w:rPr>
                <w:rFonts w:eastAsia="Times New Roman" w:cs="Times New Roman"/>
                <w:color w:val="000000"/>
                <w:szCs w:val="20"/>
                <w:lang w:eastAsia="en-AU"/>
              </w:rPr>
            </w:pPr>
            <w:r w:rsidRPr="00D404FB">
              <w:rPr>
                <w:rFonts w:eastAsia="Times New Roman" w:cs="Times New Roman"/>
                <w:color w:val="000000"/>
                <w:szCs w:val="20"/>
                <w:lang w:eastAsia="en-AU"/>
              </w:rPr>
              <w:t>Fault current ha</w:t>
            </w:r>
            <w:r>
              <w:rPr>
                <w:rFonts w:eastAsia="Times New Roman" w:cs="Times New Roman"/>
                <w:color w:val="000000"/>
                <w:szCs w:val="20"/>
                <w:lang w:eastAsia="en-AU"/>
              </w:rPr>
              <w:t>s</w:t>
            </w:r>
            <w:r w:rsidRPr="00D404FB">
              <w:rPr>
                <w:rFonts w:eastAsia="Times New Roman" w:cs="Times New Roman"/>
                <w:color w:val="000000"/>
                <w:szCs w:val="20"/>
                <w:lang w:eastAsia="en-AU"/>
              </w:rPr>
              <w:t xml:space="preserve"> been considered in the design and where appropriate addressed any issues, especially when</w:t>
            </w:r>
            <w:r>
              <w:rPr>
                <w:rFonts w:eastAsia="Times New Roman" w:cs="Times New Roman"/>
                <w:color w:val="000000"/>
                <w:szCs w:val="20"/>
                <w:lang w:eastAsia="en-AU"/>
              </w:rPr>
              <w:t xml:space="preserve"> </w:t>
            </w:r>
            <w:r w:rsidR="00334B49">
              <w:rPr>
                <w:rFonts w:eastAsia="Times New Roman" w:cs="Times New Roman"/>
                <w:color w:val="000000"/>
                <w:szCs w:val="20"/>
                <w:lang w:eastAsia="en-AU"/>
              </w:rPr>
              <w:t xml:space="preserve">kiosk capacities greater than </w:t>
            </w:r>
            <w:r>
              <w:rPr>
                <w:rFonts w:eastAsia="Times New Roman" w:cs="Times New Roman"/>
                <w:color w:val="000000"/>
                <w:szCs w:val="20"/>
                <w:lang w:eastAsia="en-AU"/>
              </w:rPr>
              <w:t>315</w:t>
            </w:r>
            <w:r w:rsidRPr="00D404FB">
              <w:rPr>
                <w:rFonts w:eastAsia="Times New Roman" w:cs="Times New Roman"/>
                <w:color w:val="000000"/>
                <w:szCs w:val="20"/>
                <w:lang w:eastAsia="en-AU"/>
              </w:rPr>
              <w:t xml:space="preserve"> kVA are utilised</w:t>
            </w:r>
            <w:r>
              <w:rPr>
                <w:rFonts w:eastAsia="Times New Roman" w:cs="Times New Roman"/>
                <w:color w:val="000000"/>
                <w:szCs w:val="20"/>
                <w:lang w:eastAsia="en-AU"/>
              </w:rPr>
              <w:t>.</w:t>
            </w:r>
          </w:p>
        </w:tc>
        <w:tc>
          <w:tcPr>
            <w:tcW w:w="1378" w:type="dxa"/>
            <w:shd w:val="clear" w:color="auto" w:fill="auto"/>
            <w:noWrap/>
            <w:vAlign w:val="center"/>
          </w:tcPr>
          <w:p w14:paraId="688E5EC2" w14:textId="77777777" w:rsidR="00D11009" w:rsidRDefault="00D11009" w:rsidP="00865284">
            <w:pPr>
              <w:jc w:val="center"/>
              <w:rPr>
                <w:rFonts w:eastAsia="Times New Roman" w:cs="Times New Roman"/>
                <w:color w:val="000000"/>
                <w:szCs w:val="20"/>
                <w:lang w:eastAsia="en-AU"/>
              </w:rPr>
            </w:pPr>
          </w:p>
        </w:tc>
      </w:tr>
      <w:tr w:rsidR="00D11009" w:rsidRPr="00850CE1" w14:paraId="54D0CF18" w14:textId="77777777" w:rsidTr="006D7E53">
        <w:trPr>
          <w:trHeight w:val="480"/>
        </w:trPr>
        <w:tc>
          <w:tcPr>
            <w:tcW w:w="1048" w:type="dxa"/>
            <w:shd w:val="clear" w:color="auto" w:fill="95B3D7" w:themeFill="accent1" w:themeFillTint="99"/>
          </w:tcPr>
          <w:p w14:paraId="0BB6CEFE" w14:textId="6B7AA5A1"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7F2F9ACB" w14:textId="2EFB67D2" w:rsidR="00D11009" w:rsidRPr="00865284" w:rsidRDefault="00FB3AAF" w:rsidP="006D7E53">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Kiosk s</w:t>
            </w:r>
            <w:r w:rsidR="00D11009" w:rsidRPr="00100D75">
              <w:rPr>
                <w:rFonts w:eastAsia="Times New Roman" w:cs="Times New Roman"/>
                <w:color w:val="000000"/>
                <w:szCs w:val="20"/>
                <w:lang w:eastAsia="en-AU"/>
              </w:rPr>
              <w:t xml:space="preserve">ite selection </w:t>
            </w:r>
            <w:r>
              <w:rPr>
                <w:rFonts w:eastAsia="Times New Roman" w:cs="Times New Roman"/>
                <w:color w:val="000000"/>
                <w:szCs w:val="20"/>
                <w:lang w:eastAsia="en-AU"/>
              </w:rPr>
              <w:t>has been considered for</w:t>
            </w:r>
            <w:r w:rsidR="00D11009" w:rsidRPr="00100D75">
              <w:rPr>
                <w:rFonts w:eastAsia="Times New Roman" w:cs="Times New Roman"/>
                <w:color w:val="000000"/>
                <w:szCs w:val="20"/>
                <w:lang w:eastAsia="en-AU"/>
              </w:rPr>
              <w:t xml:space="preserve"> other in ground services and ensure that they do not limit access</w:t>
            </w:r>
            <w:r>
              <w:rPr>
                <w:rFonts w:eastAsia="Times New Roman" w:cs="Times New Roman"/>
                <w:color w:val="000000"/>
                <w:szCs w:val="20"/>
                <w:lang w:eastAsia="en-AU"/>
              </w:rPr>
              <w:t xml:space="preserve"> or encroach on separation standards.</w:t>
            </w:r>
          </w:p>
        </w:tc>
        <w:tc>
          <w:tcPr>
            <w:tcW w:w="1378" w:type="dxa"/>
            <w:shd w:val="clear" w:color="auto" w:fill="auto"/>
            <w:noWrap/>
            <w:vAlign w:val="center"/>
          </w:tcPr>
          <w:p w14:paraId="60526A9C" w14:textId="77777777" w:rsidR="00D11009" w:rsidRDefault="00D11009" w:rsidP="00865284">
            <w:pPr>
              <w:jc w:val="center"/>
              <w:rPr>
                <w:rFonts w:eastAsia="Times New Roman" w:cs="Times New Roman"/>
                <w:color w:val="000000"/>
                <w:szCs w:val="20"/>
                <w:lang w:eastAsia="en-AU"/>
              </w:rPr>
            </w:pPr>
          </w:p>
        </w:tc>
      </w:tr>
      <w:tr w:rsidR="00FB3AAF" w:rsidRPr="00850CE1" w14:paraId="7141F1B5" w14:textId="77777777" w:rsidTr="00371788">
        <w:trPr>
          <w:trHeight w:val="480"/>
        </w:trPr>
        <w:tc>
          <w:tcPr>
            <w:tcW w:w="1048" w:type="dxa"/>
            <w:shd w:val="clear" w:color="auto" w:fill="95B3D7" w:themeFill="accent1" w:themeFillTint="99"/>
          </w:tcPr>
          <w:p w14:paraId="240C715D" w14:textId="77777777" w:rsidR="00FB3AAF" w:rsidRPr="00FE050A" w:rsidRDefault="00FB3AAF"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0C65C817" w14:textId="262A5286" w:rsidR="00FB3AAF" w:rsidRPr="00100D75" w:rsidRDefault="005E1959">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All kiosk reserve sites are free of all other utilities and other assets.</w:t>
            </w:r>
          </w:p>
        </w:tc>
        <w:tc>
          <w:tcPr>
            <w:tcW w:w="1378" w:type="dxa"/>
            <w:shd w:val="clear" w:color="auto" w:fill="auto"/>
            <w:noWrap/>
            <w:vAlign w:val="center"/>
          </w:tcPr>
          <w:p w14:paraId="37B9E2E3" w14:textId="77777777" w:rsidR="00FB3AAF" w:rsidRDefault="00FB3AAF" w:rsidP="00865284">
            <w:pPr>
              <w:jc w:val="center"/>
              <w:rPr>
                <w:rFonts w:eastAsia="Times New Roman" w:cs="Times New Roman"/>
                <w:color w:val="000000"/>
                <w:szCs w:val="20"/>
                <w:lang w:eastAsia="en-AU"/>
              </w:rPr>
            </w:pPr>
          </w:p>
        </w:tc>
      </w:tr>
      <w:tr w:rsidR="005E1959" w:rsidRPr="00850CE1" w14:paraId="06F0C643" w14:textId="77777777" w:rsidTr="00371788">
        <w:trPr>
          <w:trHeight w:val="480"/>
        </w:trPr>
        <w:tc>
          <w:tcPr>
            <w:tcW w:w="1048" w:type="dxa"/>
            <w:shd w:val="clear" w:color="auto" w:fill="95B3D7" w:themeFill="accent1" w:themeFillTint="99"/>
          </w:tcPr>
          <w:p w14:paraId="071B5C4C" w14:textId="77777777" w:rsidR="005E1959" w:rsidRPr="00FE050A" w:rsidRDefault="005E195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3FB087CE" w14:textId="75B73702" w:rsidR="005E1959" w:rsidRDefault="005E1959" w:rsidP="00FB3AAF">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 xml:space="preserve">Kiosk location and HV placement will </w:t>
            </w:r>
            <w:r w:rsidR="00305297">
              <w:rPr>
                <w:rFonts w:eastAsia="Times New Roman" w:cs="Times New Roman"/>
                <w:color w:val="000000"/>
                <w:szCs w:val="20"/>
                <w:lang w:eastAsia="en-AU"/>
              </w:rPr>
              <w:t>ensure the minimum cable bending radi</w:t>
            </w:r>
            <w:r w:rsidR="00774217">
              <w:rPr>
                <w:rFonts w:eastAsia="Times New Roman" w:cs="Times New Roman"/>
                <w:color w:val="000000"/>
                <w:szCs w:val="20"/>
                <w:lang w:eastAsia="en-AU"/>
              </w:rPr>
              <w:t>i</w:t>
            </w:r>
            <w:r w:rsidR="00305297">
              <w:rPr>
                <w:rFonts w:eastAsia="Times New Roman" w:cs="Times New Roman"/>
                <w:color w:val="000000"/>
                <w:szCs w:val="20"/>
                <w:lang w:eastAsia="en-AU"/>
              </w:rPr>
              <w:t xml:space="preserve"> as per technical standards.</w:t>
            </w:r>
          </w:p>
        </w:tc>
        <w:tc>
          <w:tcPr>
            <w:tcW w:w="1378" w:type="dxa"/>
            <w:shd w:val="clear" w:color="auto" w:fill="auto"/>
            <w:noWrap/>
            <w:vAlign w:val="center"/>
          </w:tcPr>
          <w:p w14:paraId="7256CC84" w14:textId="77777777" w:rsidR="005E1959" w:rsidRDefault="005E1959" w:rsidP="00865284">
            <w:pPr>
              <w:jc w:val="center"/>
              <w:rPr>
                <w:rFonts w:eastAsia="Times New Roman" w:cs="Times New Roman"/>
                <w:color w:val="000000"/>
                <w:szCs w:val="20"/>
                <w:lang w:eastAsia="en-AU"/>
              </w:rPr>
            </w:pPr>
          </w:p>
        </w:tc>
      </w:tr>
      <w:tr w:rsidR="00D11009" w:rsidRPr="00850CE1" w14:paraId="60478E28" w14:textId="77777777" w:rsidTr="006D7E53">
        <w:trPr>
          <w:trHeight w:val="480"/>
        </w:trPr>
        <w:tc>
          <w:tcPr>
            <w:tcW w:w="1048" w:type="dxa"/>
            <w:shd w:val="clear" w:color="auto" w:fill="95B3D7" w:themeFill="accent1" w:themeFillTint="99"/>
          </w:tcPr>
          <w:p w14:paraId="69A59F30" w14:textId="5B30F511" w:rsidR="00D11009" w:rsidRPr="00FE050A" w:rsidRDefault="00D11009" w:rsidP="00FE050A">
            <w:pPr>
              <w:pStyle w:val="ListParagraph"/>
              <w:numPr>
                <w:ilvl w:val="0"/>
                <w:numId w:val="24"/>
              </w:numPr>
              <w:tabs>
                <w:tab w:val="left" w:pos="1402"/>
              </w:tabs>
              <w:spacing w:after="0" w:line="240" w:lineRule="auto"/>
              <w:jc w:val="center"/>
              <w:rPr>
                <w:rFonts w:eastAsia="Times New Roman" w:cs="Times New Roman"/>
                <w:color w:val="000000"/>
                <w:szCs w:val="20"/>
                <w:lang w:eastAsia="en-AU"/>
              </w:rPr>
            </w:pPr>
          </w:p>
        </w:tc>
        <w:tc>
          <w:tcPr>
            <w:tcW w:w="8025" w:type="dxa"/>
            <w:shd w:val="clear" w:color="auto" w:fill="auto"/>
            <w:noWrap/>
          </w:tcPr>
          <w:p w14:paraId="6CD57F04" w14:textId="778650BC" w:rsidR="000B2EFC" w:rsidRDefault="002922B2">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 xml:space="preserve">If a “square type 1” kiosk reserve </w:t>
            </w:r>
            <w:r w:rsidR="00933AA0">
              <w:rPr>
                <w:rFonts w:eastAsia="Times New Roman" w:cs="Times New Roman"/>
                <w:color w:val="000000"/>
                <w:szCs w:val="20"/>
                <w:lang w:eastAsia="en-AU"/>
              </w:rPr>
              <w:t>is on the development</w:t>
            </w:r>
            <w:r w:rsidR="000B2EFC">
              <w:rPr>
                <w:rFonts w:eastAsia="Times New Roman" w:cs="Times New Roman"/>
                <w:color w:val="000000"/>
                <w:szCs w:val="20"/>
                <w:lang w:eastAsia="en-AU"/>
              </w:rPr>
              <w:t xml:space="preserve">, </w:t>
            </w:r>
            <w:r w:rsidR="008D39BB">
              <w:rPr>
                <w:rFonts w:eastAsia="Times New Roman" w:cs="Times New Roman"/>
                <w:color w:val="000000"/>
                <w:szCs w:val="20"/>
                <w:lang w:eastAsia="en-AU"/>
              </w:rPr>
              <w:t>the reserve</w:t>
            </w:r>
            <w:r w:rsidR="000B2EFC">
              <w:rPr>
                <w:rFonts w:eastAsia="Times New Roman" w:cs="Times New Roman"/>
                <w:color w:val="000000"/>
                <w:szCs w:val="20"/>
                <w:lang w:eastAsia="en-AU"/>
              </w:rPr>
              <w:t xml:space="preserve"> must:</w:t>
            </w:r>
          </w:p>
          <w:p w14:paraId="11F03FF4" w14:textId="77777777" w:rsidR="000B2EFC" w:rsidRDefault="00A130F7" w:rsidP="000B2EFC">
            <w:pPr>
              <w:pStyle w:val="ListParagraph"/>
              <w:numPr>
                <w:ilvl w:val="0"/>
                <w:numId w:val="25"/>
              </w:numPr>
              <w:spacing w:after="0" w:line="240" w:lineRule="auto"/>
              <w:rPr>
                <w:rFonts w:eastAsia="Times New Roman" w:cs="Times New Roman"/>
                <w:color w:val="000000"/>
                <w:szCs w:val="20"/>
                <w:lang w:eastAsia="en-AU"/>
              </w:rPr>
            </w:pPr>
            <w:r w:rsidRPr="000B2EFC">
              <w:rPr>
                <w:rFonts w:eastAsia="Times New Roman" w:cs="Times New Roman"/>
                <w:color w:val="000000"/>
                <w:szCs w:val="20"/>
                <w:lang w:eastAsia="en-AU"/>
              </w:rPr>
              <w:t>abut</w:t>
            </w:r>
            <w:r w:rsidR="008D39BB" w:rsidRPr="000B2EFC">
              <w:rPr>
                <w:rFonts w:eastAsia="Times New Roman" w:cs="Times New Roman"/>
                <w:color w:val="000000"/>
                <w:szCs w:val="20"/>
                <w:lang w:eastAsia="en-AU"/>
              </w:rPr>
              <w:t xml:space="preserve"> a straight property bou</w:t>
            </w:r>
            <w:r w:rsidRPr="000B2EFC">
              <w:rPr>
                <w:rFonts w:eastAsia="Times New Roman" w:cs="Times New Roman"/>
                <w:color w:val="000000"/>
                <w:szCs w:val="20"/>
                <w:lang w:eastAsia="en-AU"/>
              </w:rPr>
              <w:t>ndary</w:t>
            </w:r>
          </w:p>
          <w:p w14:paraId="236A90B5" w14:textId="77777777" w:rsidR="000B2EFC" w:rsidRDefault="000B2EFC" w:rsidP="000B2EFC">
            <w:pPr>
              <w:pStyle w:val="ListParagraph"/>
              <w:numPr>
                <w:ilvl w:val="0"/>
                <w:numId w:val="25"/>
              </w:numPr>
              <w:spacing w:after="0" w:line="240" w:lineRule="auto"/>
              <w:rPr>
                <w:rFonts w:eastAsia="Times New Roman" w:cs="Times New Roman"/>
                <w:color w:val="000000"/>
                <w:szCs w:val="20"/>
                <w:lang w:eastAsia="en-AU"/>
              </w:rPr>
            </w:pPr>
            <w:r>
              <w:rPr>
                <w:rFonts w:eastAsia="Times New Roman" w:cs="Times New Roman"/>
                <w:color w:val="000000"/>
                <w:szCs w:val="20"/>
                <w:lang w:eastAsia="en-AU"/>
              </w:rPr>
              <w:t xml:space="preserve">is </w:t>
            </w:r>
            <w:r w:rsidR="00CE65FD" w:rsidRPr="000B2EFC">
              <w:rPr>
                <w:rFonts w:eastAsia="Times New Roman" w:cs="Times New Roman"/>
                <w:color w:val="000000"/>
                <w:szCs w:val="20"/>
                <w:lang w:eastAsia="en-AU"/>
              </w:rPr>
              <w:t xml:space="preserve">perpendicular to the property line </w:t>
            </w:r>
          </w:p>
          <w:p w14:paraId="34772C5D" w14:textId="69B7C6A6" w:rsidR="002922B2" w:rsidRPr="000B2EFC" w:rsidRDefault="00CE65FD" w:rsidP="000B2EFC">
            <w:pPr>
              <w:pStyle w:val="ListParagraph"/>
              <w:numPr>
                <w:ilvl w:val="0"/>
                <w:numId w:val="25"/>
              </w:numPr>
              <w:spacing w:after="0" w:line="240" w:lineRule="auto"/>
              <w:rPr>
                <w:rFonts w:eastAsia="Times New Roman" w:cs="Times New Roman"/>
                <w:color w:val="000000"/>
                <w:szCs w:val="20"/>
                <w:lang w:eastAsia="en-AU"/>
              </w:rPr>
            </w:pPr>
            <w:r w:rsidRPr="000B2EFC">
              <w:rPr>
                <w:rFonts w:eastAsia="Times New Roman" w:cs="Times New Roman"/>
                <w:color w:val="000000"/>
                <w:szCs w:val="20"/>
                <w:lang w:eastAsia="en-AU"/>
              </w:rPr>
              <w:t>kiosk faces the footpath</w:t>
            </w:r>
          </w:p>
          <w:p w14:paraId="699A0AA2" w14:textId="77777777" w:rsidR="00CE65FD" w:rsidRDefault="00CE65FD">
            <w:pPr>
              <w:spacing w:after="0" w:line="240" w:lineRule="auto"/>
              <w:rPr>
                <w:rFonts w:eastAsia="Times New Roman" w:cs="Times New Roman"/>
                <w:color w:val="000000"/>
                <w:szCs w:val="20"/>
                <w:lang w:eastAsia="en-AU"/>
              </w:rPr>
            </w:pPr>
          </w:p>
          <w:p w14:paraId="2C53DCF0" w14:textId="39C37619" w:rsidR="00A6543A" w:rsidRPr="000B2EFC" w:rsidRDefault="00CE65FD">
            <w:pPr>
              <w:spacing w:after="0" w:line="240" w:lineRule="auto"/>
              <w:rPr>
                <w:rFonts w:eastAsia="Times New Roman" w:cs="Times New Roman"/>
                <w:i/>
                <w:iCs/>
                <w:color w:val="000000"/>
                <w:szCs w:val="20"/>
                <w:lang w:eastAsia="en-AU"/>
              </w:rPr>
            </w:pPr>
            <w:r w:rsidRPr="000B2EFC">
              <w:rPr>
                <w:rFonts w:eastAsia="Times New Roman" w:cs="Times New Roman"/>
                <w:i/>
                <w:iCs/>
                <w:color w:val="000000"/>
                <w:szCs w:val="20"/>
                <w:lang w:eastAsia="en-AU"/>
              </w:rPr>
              <w:t>Note: all kiosk substation access requirements must meet Powercor standards</w:t>
            </w:r>
          </w:p>
          <w:p w14:paraId="11D8DB9E" w14:textId="174A5E1E" w:rsidR="00A6543A" w:rsidRPr="00865284" w:rsidRDefault="00A6543A" w:rsidP="006D7E53">
            <w:pPr>
              <w:spacing w:after="0" w:line="240" w:lineRule="auto"/>
              <w:rPr>
                <w:rFonts w:eastAsia="Times New Roman" w:cs="Times New Roman"/>
                <w:color w:val="000000"/>
                <w:szCs w:val="20"/>
                <w:lang w:eastAsia="en-AU"/>
              </w:rPr>
            </w:pPr>
          </w:p>
        </w:tc>
        <w:tc>
          <w:tcPr>
            <w:tcW w:w="1378" w:type="dxa"/>
            <w:shd w:val="clear" w:color="auto" w:fill="auto"/>
            <w:noWrap/>
            <w:vAlign w:val="center"/>
          </w:tcPr>
          <w:p w14:paraId="476DF472" w14:textId="77777777" w:rsidR="00D11009" w:rsidRDefault="00D11009" w:rsidP="00865284">
            <w:pPr>
              <w:jc w:val="center"/>
              <w:rPr>
                <w:rFonts w:eastAsia="Times New Roman" w:cs="Times New Roman"/>
                <w:color w:val="000000"/>
                <w:szCs w:val="20"/>
                <w:lang w:eastAsia="en-AU"/>
              </w:rPr>
            </w:pPr>
          </w:p>
        </w:tc>
      </w:tr>
      <w:tr w:rsidR="00D11009" w:rsidRPr="00850CE1" w14:paraId="64E978AC" w14:textId="77777777" w:rsidTr="006D7E53">
        <w:trPr>
          <w:trHeight w:val="480"/>
        </w:trPr>
        <w:tc>
          <w:tcPr>
            <w:tcW w:w="1048" w:type="dxa"/>
            <w:shd w:val="clear" w:color="auto" w:fill="95B3D7" w:themeFill="accent1" w:themeFillTint="99"/>
          </w:tcPr>
          <w:p w14:paraId="34257F15" w14:textId="176CF6D6" w:rsidR="00D11009" w:rsidRPr="00FE050A" w:rsidRDefault="00D11009" w:rsidP="00FE050A">
            <w:pPr>
              <w:pStyle w:val="ListParagraph"/>
              <w:numPr>
                <w:ilvl w:val="0"/>
                <w:numId w:val="24"/>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470BE285" w14:textId="77777777" w:rsidR="00D11009" w:rsidRDefault="00D11009" w:rsidP="00D11009">
            <w:pPr>
              <w:spacing w:after="0" w:line="240" w:lineRule="auto"/>
              <w:rPr>
                <w:rFonts w:eastAsia="Times New Roman" w:cs="Times New Roman"/>
                <w:color w:val="000000"/>
                <w:szCs w:val="20"/>
                <w:lang w:eastAsia="en-AU"/>
              </w:rPr>
            </w:pPr>
            <w:r w:rsidRPr="00E323FB">
              <w:rPr>
                <w:rFonts w:eastAsia="Times New Roman" w:cs="Times New Roman"/>
                <w:color w:val="000000"/>
                <w:szCs w:val="20"/>
                <w:lang w:eastAsia="en-AU"/>
              </w:rPr>
              <w:t>Kiosk/switch cabinet reserves are not located on corners of a street intersection.</w:t>
            </w:r>
          </w:p>
          <w:p w14:paraId="1D890759" w14:textId="77777777" w:rsidR="00D11009" w:rsidRPr="00171F4A" w:rsidRDefault="00D11009" w:rsidP="00865284">
            <w:pPr>
              <w:spacing w:after="0" w:line="240" w:lineRule="auto"/>
              <w:jc w:val="both"/>
              <w:rPr>
                <w:rFonts w:eastAsia="Times New Roman" w:cs="Times New Roman"/>
                <w:color w:val="000000"/>
                <w:szCs w:val="20"/>
                <w:lang w:eastAsia="en-AU"/>
              </w:rPr>
            </w:pPr>
          </w:p>
        </w:tc>
        <w:tc>
          <w:tcPr>
            <w:tcW w:w="1378" w:type="dxa"/>
            <w:shd w:val="clear" w:color="auto" w:fill="auto"/>
            <w:noWrap/>
            <w:vAlign w:val="center"/>
          </w:tcPr>
          <w:p w14:paraId="2CEB9615" w14:textId="77777777" w:rsidR="00D11009" w:rsidRPr="00171F4A" w:rsidRDefault="00D11009" w:rsidP="00865284">
            <w:pPr>
              <w:jc w:val="center"/>
              <w:rPr>
                <w:rFonts w:eastAsia="Times New Roman" w:cs="Times New Roman"/>
                <w:color w:val="000000"/>
                <w:szCs w:val="20"/>
                <w:lang w:eastAsia="en-AU"/>
              </w:rPr>
            </w:pPr>
          </w:p>
        </w:tc>
      </w:tr>
    </w:tbl>
    <w:p w14:paraId="1A686E41" w14:textId="77777777" w:rsidR="00D11009" w:rsidRDefault="00D11009"/>
    <w:p w14:paraId="7A573B36" w14:textId="77777777" w:rsidR="00006048" w:rsidRDefault="00006048"/>
    <w:p w14:paraId="6EE24029" w14:textId="77777777" w:rsidR="00C7574A" w:rsidRDefault="00C7574A">
      <w:r>
        <w:br w:type="page"/>
      </w:r>
    </w:p>
    <w:p w14:paraId="204697D8" w14:textId="77777777" w:rsidR="00810E16" w:rsidRDefault="00810E16" w:rsidP="00810E16">
      <w:pPr>
        <w:jc w:val="center"/>
        <w:rPr>
          <w:rFonts w:eastAsia="Times New Roman" w:cs="Times New Roman"/>
          <w:color w:val="000000"/>
          <w:szCs w:val="20"/>
          <w:lang w:eastAsia="en-AU"/>
        </w:rPr>
      </w:pPr>
      <w:r w:rsidRPr="00C4059B">
        <w:rPr>
          <w:rFonts w:eastAsia="Times New Roman" w:cs="Times New Roman"/>
          <w:b/>
          <w:bCs/>
          <w:color w:val="1F497D" w:themeColor="text2"/>
          <w:szCs w:val="20"/>
          <w:lang w:eastAsia="en-AU"/>
        </w:rPr>
        <w:lastRenderedPageBreak/>
        <w:t>Option 2 masterplan designer</w:t>
      </w:r>
      <w:r w:rsidRPr="00C4059B">
        <w:rPr>
          <w:rFonts w:eastAsia="Times New Roman" w:cs="Times New Roman"/>
          <w:color w:val="1F497D" w:themeColor="text2"/>
          <w:szCs w:val="20"/>
          <w:lang w:eastAsia="en-AU"/>
        </w:rPr>
        <w:t xml:space="preserve"> </w:t>
      </w:r>
      <w:r w:rsidRPr="00C4059B">
        <w:rPr>
          <w:rFonts w:eastAsia="Times New Roman" w:cs="Times New Roman"/>
          <w:color w:val="000000"/>
          <w:szCs w:val="20"/>
          <w:lang w:eastAsia="en-AU"/>
        </w:rPr>
        <w:t xml:space="preserve">to complete all sections in the fields below, and all </w:t>
      </w:r>
      <w:r>
        <w:rPr>
          <w:rFonts w:eastAsia="Times New Roman" w:cs="Times New Roman"/>
          <w:color w:val="000000"/>
          <w:szCs w:val="20"/>
          <w:lang w:eastAsia="en-AU"/>
        </w:rPr>
        <w:t xml:space="preserve">sections to be completed with an answer of </w:t>
      </w:r>
      <w:r>
        <w:rPr>
          <w:rFonts w:eastAsia="Times New Roman" w:cs="Times New Roman"/>
          <w:b/>
          <w:bCs/>
          <w:color w:val="000000"/>
          <w:szCs w:val="20"/>
          <w:u w:val="single"/>
          <w:lang w:eastAsia="en-AU"/>
        </w:rPr>
        <w:t>YES</w:t>
      </w:r>
      <w:r>
        <w:rPr>
          <w:rFonts w:eastAsia="Times New Roman" w:cs="Times New Roman"/>
          <w:color w:val="000000"/>
          <w:szCs w:val="20"/>
          <w:lang w:eastAsia="en-AU"/>
        </w:rPr>
        <w:t xml:space="preserve"> or provide a comment if not.</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8"/>
        <w:gridCol w:w="8025"/>
        <w:gridCol w:w="1378"/>
      </w:tblGrid>
      <w:tr w:rsidR="00D11009" w:rsidRPr="00850CE1" w14:paraId="17F79E54" w14:textId="77777777" w:rsidTr="00865284">
        <w:trPr>
          <w:trHeight w:val="252"/>
        </w:trPr>
        <w:tc>
          <w:tcPr>
            <w:tcW w:w="1048" w:type="dxa"/>
            <w:shd w:val="clear" w:color="auto" w:fill="95B3D7" w:themeFill="accent1" w:themeFillTint="99"/>
            <w:vAlign w:val="center"/>
          </w:tcPr>
          <w:p w14:paraId="2C236206" w14:textId="77777777" w:rsidR="00D11009" w:rsidRPr="00865284" w:rsidRDefault="00D11009" w:rsidP="00865284">
            <w:pPr>
              <w:spacing w:after="0" w:line="240" w:lineRule="auto"/>
              <w:rPr>
                <w:rFonts w:eastAsia="Times New Roman" w:cs="Times New Roman"/>
                <w:b/>
                <w:bCs/>
                <w:color w:val="000000"/>
                <w:szCs w:val="20"/>
                <w:lang w:eastAsia="en-AU"/>
              </w:rPr>
            </w:pPr>
            <w:r>
              <w:rPr>
                <w:rFonts w:eastAsia="Times New Roman" w:cs="Times New Roman"/>
                <w:b/>
                <w:bCs/>
                <w:color w:val="000000"/>
                <w:szCs w:val="20"/>
                <w:lang w:eastAsia="en-AU"/>
              </w:rPr>
              <w:t>Section</w:t>
            </w:r>
          </w:p>
        </w:tc>
        <w:tc>
          <w:tcPr>
            <w:tcW w:w="8025" w:type="dxa"/>
            <w:shd w:val="clear" w:color="auto" w:fill="95B3D7" w:themeFill="accent1" w:themeFillTint="99"/>
            <w:noWrap/>
            <w:vAlign w:val="center"/>
            <w:hideMark/>
          </w:tcPr>
          <w:p w14:paraId="64743FA4" w14:textId="5776F948" w:rsidR="00D11009" w:rsidRPr="00865284" w:rsidRDefault="00D11009" w:rsidP="006D7E53">
            <w:pPr>
              <w:pStyle w:val="ListParagraph"/>
              <w:numPr>
                <w:ilvl w:val="0"/>
                <w:numId w:val="11"/>
              </w:numPr>
              <w:spacing w:after="0" w:line="240" w:lineRule="auto"/>
              <w:rPr>
                <w:rFonts w:eastAsia="Times New Roman" w:cs="Times New Roman"/>
                <w:b/>
                <w:bCs/>
                <w:color w:val="000000"/>
                <w:szCs w:val="20"/>
                <w:lang w:eastAsia="en-AU"/>
              </w:rPr>
            </w:pPr>
            <w:r w:rsidRPr="00383DA4">
              <w:rPr>
                <w:rFonts w:eastAsia="Times New Roman" w:cs="Times New Roman"/>
                <w:b/>
                <w:bCs/>
                <w:color w:val="000000"/>
                <w:szCs w:val="20"/>
                <w:lang w:eastAsia="en-AU"/>
              </w:rPr>
              <w:t>Low Voltage Network Arrangement</w:t>
            </w:r>
            <w:r>
              <w:rPr>
                <w:rFonts w:eastAsia="Times New Roman" w:cs="Times New Roman"/>
                <w:b/>
                <w:bCs/>
                <w:color w:val="000000"/>
                <w:szCs w:val="20"/>
                <w:lang w:eastAsia="en-AU"/>
              </w:rPr>
              <w:t xml:space="preserve"> </w:t>
            </w:r>
            <w:r w:rsidR="005B2BCE">
              <w:rPr>
                <w:rFonts w:eastAsia="Times New Roman" w:cs="Times New Roman"/>
                <w:b/>
                <w:bCs/>
                <w:color w:val="000000"/>
                <w:szCs w:val="20"/>
                <w:lang w:eastAsia="en-AU"/>
              </w:rPr>
              <w:t xml:space="preserve">- </w:t>
            </w:r>
            <w:r>
              <w:rPr>
                <w:i/>
                <w:iCs/>
                <w:color w:val="FF0000"/>
              </w:rPr>
              <w:t>mandatory</w:t>
            </w:r>
          </w:p>
        </w:tc>
        <w:tc>
          <w:tcPr>
            <w:tcW w:w="1378" w:type="dxa"/>
            <w:shd w:val="clear" w:color="auto" w:fill="95B3D7" w:themeFill="accent1" w:themeFillTint="99"/>
            <w:noWrap/>
            <w:vAlign w:val="center"/>
            <w:hideMark/>
          </w:tcPr>
          <w:p w14:paraId="3D8E5249" w14:textId="34CBB177" w:rsidR="00D11009" w:rsidRPr="00865284" w:rsidRDefault="001914D8" w:rsidP="00865284">
            <w:pPr>
              <w:spacing w:after="0" w:line="240" w:lineRule="auto"/>
              <w:jc w:val="center"/>
              <w:rPr>
                <w:rFonts w:eastAsia="Times New Roman" w:cs="Times New Roman"/>
                <w:b/>
                <w:bCs/>
                <w:color w:val="000000"/>
                <w:sz w:val="18"/>
                <w:szCs w:val="18"/>
                <w:lang w:eastAsia="en-AU"/>
              </w:rPr>
            </w:pPr>
            <w:r>
              <w:rPr>
                <w:rFonts w:eastAsia="Times New Roman" w:cs="Times New Roman"/>
                <w:b/>
                <w:bCs/>
                <w:color w:val="000000"/>
                <w:sz w:val="18"/>
                <w:szCs w:val="18"/>
                <w:lang w:eastAsia="en-AU"/>
              </w:rPr>
              <w:t>Yes,</w:t>
            </w:r>
            <w:r w:rsidR="00A9127A">
              <w:rPr>
                <w:rFonts w:eastAsia="Times New Roman" w:cs="Times New Roman"/>
                <w:b/>
                <w:bCs/>
                <w:color w:val="000000"/>
                <w:sz w:val="18"/>
                <w:szCs w:val="18"/>
                <w:lang w:eastAsia="en-AU"/>
              </w:rPr>
              <w:t xml:space="preserve"> OR Comment</w:t>
            </w:r>
          </w:p>
        </w:tc>
      </w:tr>
      <w:tr w:rsidR="00D11009" w:rsidRPr="00850CE1" w14:paraId="193555E3" w14:textId="77777777" w:rsidTr="006D7E53">
        <w:trPr>
          <w:trHeight w:val="480"/>
        </w:trPr>
        <w:tc>
          <w:tcPr>
            <w:tcW w:w="1048" w:type="dxa"/>
            <w:shd w:val="clear" w:color="auto" w:fill="95B3D7" w:themeFill="accent1" w:themeFillTint="99"/>
          </w:tcPr>
          <w:p w14:paraId="1181ADE6" w14:textId="559680F7"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6A328B68" w14:textId="5DBB1136" w:rsidR="0082657F"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Allowance</w:t>
            </w:r>
            <w:r w:rsidR="0082657F">
              <w:rPr>
                <w:rFonts w:eastAsia="Times New Roman" w:cs="Times New Roman"/>
                <w:color w:val="000000"/>
                <w:szCs w:val="20"/>
                <w:lang w:eastAsia="en-AU"/>
              </w:rPr>
              <w:t>s have been made</w:t>
            </w:r>
            <w:r w:rsidRPr="0082657F">
              <w:rPr>
                <w:rFonts w:eastAsia="Times New Roman" w:cs="Times New Roman"/>
                <w:color w:val="000000"/>
                <w:szCs w:val="20"/>
                <w:lang w:eastAsia="en-AU"/>
              </w:rPr>
              <w:t xml:space="preserve"> for as many LV paralleling pillars </w:t>
            </w:r>
            <w:r w:rsidR="00C57BF0" w:rsidRPr="0082657F">
              <w:rPr>
                <w:rFonts w:eastAsia="Times New Roman" w:cs="Times New Roman"/>
                <w:color w:val="000000"/>
                <w:szCs w:val="20"/>
                <w:lang w:eastAsia="en-AU"/>
              </w:rPr>
              <w:t xml:space="preserve">(minimum 3) </w:t>
            </w:r>
            <w:r w:rsidRPr="0082657F">
              <w:rPr>
                <w:rFonts w:eastAsia="Times New Roman" w:cs="Times New Roman"/>
                <w:color w:val="000000"/>
                <w:szCs w:val="20"/>
                <w:lang w:eastAsia="en-AU"/>
              </w:rPr>
              <w:t>for each substation to connect to neighbouring substations as possible</w:t>
            </w:r>
            <w:r w:rsidR="002873C6" w:rsidRPr="0082657F">
              <w:rPr>
                <w:rFonts w:eastAsia="Times New Roman" w:cs="Times New Roman"/>
                <w:color w:val="000000"/>
                <w:szCs w:val="20"/>
                <w:lang w:eastAsia="en-AU"/>
              </w:rPr>
              <w:t xml:space="preserve">. </w:t>
            </w:r>
          </w:p>
          <w:p w14:paraId="15DF08D0" w14:textId="77777777" w:rsidR="0082657F" w:rsidRDefault="0082657F" w:rsidP="00865284">
            <w:pPr>
              <w:spacing w:after="0" w:line="240" w:lineRule="auto"/>
              <w:rPr>
                <w:rFonts w:eastAsia="Times New Roman" w:cs="Times New Roman"/>
                <w:i/>
                <w:iCs/>
                <w:color w:val="000000"/>
                <w:szCs w:val="20"/>
                <w:lang w:eastAsia="en-AU"/>
              </w:rPr>
            </w:pPr>
          </w:p>
          <w:p w14:paraId="36F8F891" w14:textId="564BB99B" w:rsidR="00C57BF0" w:rsidRPr="0082657F" w:rsidRDefault="0082657F" w:rsidP="0082657F">
            <w:pPr>
              <w:spacing w:after="0" w:line="240" w:lineRule="auto"/>
              <w:rPr>
                <w:rFonts w:eastAsia="Times New Roman" w:cs="Times New Roman"/>
                <w:color w:val="000000"/>
                <w:szCs w:val="20"/>
                <w:lang w:eastAsia="en-AU"/>
              </w:rPr>
            </w:pPr>
            <w:r w:rsidRPr="0082657F">
              <w:rPr>
                <w:rFonts w:eastAsia="Times New Roman" w:cs="Times New Roman"/>
                <w:i/>
                <w:iCs/>
                <w:color w:val="000000"/>
                <w:szCs w:val="20"/>
                <w:lang w:eastAsia="en-AU"/>
              </w:rPr>
              <w:t xml:space="preserve">Note: </w:t>
            </w:r>
            <w:r w:rsidR="00D11009" w:rsidRPr="0082657F">
              <w:rPr>
                <w:rFonts w:eastAsia="Times New Roman" w:cs="Times New Roman"/>
                <w:i/>
                <w:iCs/>
                <w:color w:val="000000"/>
                <w:szCs w:val="20"/>
                <w:lang w:eastAsia="en-AU"/>
              </w:rPr>
              <w:t>Where this is difficult to achieve, please refer to the relevant Network Solutions Planner</w:t>
            </w:r>
          </w:p>
        </w:tc>
        <w:tc>
          <w:tcPr>
            <w:tcW w:w="1378" w:type="dxa"/>
            <w:shd w:val="clear" w:color="auto" w:fill="auto"/>
            <w:noWrap/>
            <w:vAlign w:val="center"/>
          </w:tcPr>
          <w:p w14:paraId="0864AC5E" w14:textId="77777777" w:rsidR="00D11009" w:rsidRPr="00E37664" w:rsidRDefault="00D11009" w:rsidP="00865284">
            <w:pPr>
              <w:jc w:val="center"/>
              <w:rPr>
                <w:rFonts w:eastAsia="Times New Roman" w:cs="Times New Roman"/>
                <w:color w:val="000000"/>
                <w:szCs w:val="20"/>
                <w:highlight w:val="yellow"/>
                <w:lang w:eastAsia="en-AU"/>
              </w:rPr>
            </w:pPr>
          </w:p>
        </w:tc>
      </w:tr>
      <w:tr w:rsidR="00D11009" w:rsidRPr="00850CE1" w14:paraId="462C1565" w14:textId="77777777" w:rsidTr="006D7E53">
        <w:trPr>
          <w:trHeight w:val="480"/>
        </w:trPr>
        <w:tc>
          <w:tcPr>
            <w:tcW w:w="1048" w:type="dxa"/>
            <w:shd w:val="clear" w:color="auto" w:fill="95B3D7" w:themeFill="accent1" w:themeFillTint="99"/>
          </w:tcPr>
          <w:p w14:paraId="2E2CA0BC" w14:textId="09DE56FB"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011F19C7" w14:textId="132ABEE4" w:rsidR="00D11009" w:rsidRPr="0082657F"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Ensure that any temporary open points or parallels that may be created as stages develop are clearly identified.</w:t>
            </w:r>
          </w:p>
        </w:tc>
        <w:tc>
          <w:tcPr>
            <w:tcW w:w="1378" w:type="dxa"/>
            <w:shd w:val="clear" w:color="auto" w:fill="auto"/>
            <w:noWrap/>
            <w:vAlign w:val="center"/>
          </w:tcPr>
          <w:p w14:paraId="212C93BA" w14:textId="77777777" w:rsidR="00D11009" w:rsidRDefault="00D11009" w:rsidP="00865284">
            <w:pPr>
              <w:jc w:val="center"/>
              <w:rPr>
                <w:rFonts w:eastAsia="Times New Roman" w:cs="Times New Roman"/>
                <w:color w:val="000000"/>
                <w:szCs w:val="20"/>
                <w:lang w:eastAsia="en-AU"/>
              </w:rPr>
            </w:pPr>
          </w:p>
        </w:tc>
      </w:tr>
      <w:tr w:rsidR="00D11009" w:rsidRPr="00850CE1" w14:paraId="680EA452" w14:textId="77777777" w:rsidTr="006D7E53">
        <w:trPr>
          <w:trHeight w:val="480"/>
        </w:trPr>
        <w:tc>
          <w:tcPr>
            <w:tcW w:w="1048" w:type="dxa"/>
            <w:shd w:val="clear" w:color="auto" w:fill="95B3D7" w:themeFill="accent1" w:themeFillTint="99"/>
          </w:tcPr>
          <w:p w14:paraId="243DAC55" w14:textId="31BB928F"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6D08F292" w14:textId="39252FE9" w:rsidR="00D11009" w:rsidRPr="0082657F" w:rsidRDefault="000A15F3" w:rsidP="00865284">
            <w:pPr>
              <w:spacing w:after="0" w:line="240" w:lineRule="auto"/>
              <w:rPr>
                <w:rFonts w:eastAsia="Times New Roman" w:cs="Times New Roman"/>
                <w:color w:val="000000"/>
                <w:szCs w:val="20"/>
                <w:lang w:eastAsia="en-AU"/>
              </w:rPr>
            </w:pPr>
            <w:r>
              <w:rPr>
                <w:rFonts w:eastAsia="Times New Roman" w:cs="Times New Roman"/>
                <w:color w:val="000000"/>
                <w:szCs w:val="20"/>
                <w:lang w:eastAsia="en-AU"/>
              </w:rPr>
              <w:t>There are no LV circuits that are</w:t>
            </w:r>
            <w:r w:rsidR="00D11009" w:rsidRPr="0082657F">
              <w:rPr>
                <w:rFonts w:eastAsia="Times New Roman" w:cs="Times New Roman"/>
                <w:color w:val="000000"/>
                <w:szCs w:val="20"/>
                <w:lang w:eastAsia="en-AU"/>
              </w:rPr>
              <w:t xml:space="preserve"> overloaded. </w:t>
            </w:r>
          </w:p>
        </w:tc>
        <w:tc>
          <w:tcPr>
            <w:tcW w:w="1378" w:type="dxa"/>
            <w:shd w:val="clear" w:color="auto" w:fill="auto"/>
            <w:noWrap/>
            <w:vAlign w:val="center"/>
          </w:tcPr>
          <w:p w14:paraId="0B4EC600" w14:textId="77777777" w:rsidR="00D11009" w:rsidRDefault="00D11009" w:rsidP="00865284">
            <w:pPr>
              <w:jc w:val="center"/>
              <w:rPr>
                <w:rFonts w:eastAsia="Times New Roman" w:cs="Times New Roman"/>
                <w:color w:val="000000"/>
                <w:szCs w:val="20"/>
                <w:lang w:eastAsia="en-AU"/>
              </w:rPr>
            </w:pPr>
          </w:p>
        </w:tc>
      </w:tr>
      <w:tr w:rsidR="00D11009" w:rsidRPr="00850CE1" w14:paraId="4F5E3152" w14:textId="77777777" w:rsidTr="006D7E53">
        <w:trPr>
          <w:trHeight w:val="480"/>
        </w:trPr>
        <w:tc>
          <w:tcPr>
            <w:tcW w:w="1048" w:type="dxa"/>
            <w:shd w:val="clear" w:color="auto" w:fill="95B3D7" w:themeFill="accent1" w:themeFillTint="99"/>
          </w:tcPr>
          <w:p w14:paraId="14C2D215" w14:textId="03F23458"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11021F83" w14:textId="1677C75E" w:rsidR="00D11009" w:rsidRPr="0082657F"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Has the correct LV cable been used as per the voltage drop calculations?</w:t>
            </w:r>
          </w:p>
        </w:tc>
        <w:tc>
          <w:tcPr>
            <w:tcW w:w="1378" w:type="dxa"/>
            <w:shd w:val="clear" w:color="auto" w:fill="auto"/>
            <w:noWrap/>
            <w:vAlign w:val="center"/>
          </w:tcPr>
          <w:p w14:paraId="197F9AB1" w14:textId="77777777" w:rsidR="00D11009" w:rsidRDefault="00D11009" w:rsidP="00865284">
            <w:pPr>
              <w:jc w:val="center"/>
              <w:rPr>
                <w:rFonts w:eastAsia="Times New Roman" w:cs="Times New Roman"/>
                <w:color w:val="000000"/>
                <w:szCs w:val="20"/>
                <w:lang w:eastAsia="en-AU"/>
              </w:rPr>
            </w:pPr>
          </w:p>
        </w:tc>
      </w:tr>
      <w:tr w:rsidR="00D11009" w:rsidRPr="00850CE1" w14:paraId="3EB43E57" w14:textId="77777777" w:rsidTr="006D7E53">
        <w:trPr>
          <w:trHeight w:val="480"/>
        </w:trPr>
        <w:tc>
          <w:tcPr>
            <w:tcW w:w="1048" w:type="dxa"/>
            <w:shd w:val="clear" w:color="auto" w:fill="95B3D7" w:themeFill="accent1" w:themeFillTint="99"/>
          </w:tcPr>
          <w:p w14:paraId="6B96F964" w14:textId="7DCED6E0"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4E998E00" w14:textId="77777777" w:rsidR="00D11009"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Ensure all LV circuit lengths are no greater than 300m</w:t>
            </w:r>
            <w:r w:rsidR="00503D1C" w:rsidRPr="0082657F">
              <w:rPr>
                <w:rFonts w:eastAsia="Times New Roman" w:cs="Times New Roman"/>
                <w:color w:val="000000"/>
                <w:szCs w:val="20"/>
                <w:lang w:eastAsia="en-AU"/>
              </w:rPr>
              <w:t xml:space="preserve"> and</w:t>
            </w:r>
            <w:r w:rsidR="005C23AD" w:rsidRPr="0082657F">
              <w:rPr>
                <w:rFonts w:eastAsia="Times New Roman" w:cs="Times New Roman"/>
                <w:color w:val="000000"/>
                <w:szCs w:val="20"/>
                <w:lang w:eastAsia="en-AU"/>
              </w:rPr>
              <w:t xml:space="preserve"> customer numbers are evenly balanced across all of the LV circuits</w:t>
            </w:r>
            <w:r w:rsidR="00316C9C" w:rsidRPr="0082657F">
              <w:rPr>
                <w:rFonts w:eastAsia="Times New Roman" w:cs="Times New Roman"/>
                <w:color w:val="000000"/>
                <w:szCs w:val="20"/>
                <w:lang w:eastAsia="en-AU"/>
              </w:rPr>
              <w:t>.</w:t>
            </w:r>
          </w:p>
          <w:p w14:paraId="5D2F5FE1" w14:textId="77777777" w:rsidR="00F56ECA" w:rsidRDefault="00F56ECA" w:rsidP="00865284">
            <w:pPr>
              <w:spacing w:after="0" w:line="240" w:lineRule="auto"/>
              <w:rPr>
                <w:rFonts w:eastAsia="Times New Roman" w:cs="Times New Roman"/>
                <w:color w:val="000000"/>
                <w:szCs w:val="20"/>
                <w:lang w:eastAsia="en-AU"/>
              </w:rPr>
            </w:pPr>
          </w:p>
          <w:p w14:paraId="19EA7308" w14:textId="1C39622C" w:rsidR="00F56ECA" w:rsidRPr="000B2EFC" w:rsidRDefault="00F56ECA" w:rsidP="00865284">
            <w:pPr>
              <w:spacing w:after="0" w:line="240" w:lineRule="auto"/>
              <w:rPr>
                <w:rFonts w:eastAsia="Times New Roman" w:cs="Times New Roman"/>
                <w:i/>
                <w:iCs/>
                <w:color w:val="000000"/>
                <w:szCs w:val="20"/>
                <w:lang w:eastAsia="en-AU"/>
              </w:rPr>
            </w:pPr>
            <w:r w:rsidRPr="000B2EFC">
              <w:rPr>
                <w:rFonts w:eastAsia="Times New Roman" w:cs="Times New Roman"/>
                <w:i/>
                <w:iCs/>
                <w:color w:val="000000"/>
                <w:szCs w:val="20"/>
                <w:lang w:eastAsia="en-AU"/>
              </w:rPr>
              <w:t xml:space="preserve">Note: All efforts and considerations </w:t>
            </w:r>
            <w:r w:rsidR="00033D14" w:rsidRPr="000B2EFC">
              <w:rPr>
                <w:rFonts w:eastAsia="Times New Roman" w:cs="Times New Roman"/>
                <w:i/>
                <w:iCs/>
                <w:color w:val="000000"/>
                <w:szCs w:val="20"/>
                <w:lang w:eastAsia="en-AU"/>
              </w:rPr>
              <w:t>to</w:t>
            </w:r>
            <w:r w:rsidRPr="000B2EFC">
              <w:rPr>
                <w:rFonts w:eastAsia="Times New Roman" w:cs="Times New Roman"/>
                <w:i/>
                <w:iCs/>
                <w:color w:val="000000"/>
                <w:szCs w:val="20"/>
                <w:lang w:eastAsia="en-AU"/>
              </w:rPr>
              <w:t xml:space="preserve"> determine the maximum number of customers pe</w:t>
            </w:r>
            <w:r w:rsidR="00033D14" w:rsidRPr="000B2EFC">
              <w:rPr>
                <w:rFonts w:eastAsia="Times New Roman" w:cs="Times New Roman"/>
                <w:i/>
                <w:iCs/>
                <w:color w:val="000000"/>
                <w:szCs w:val="20"/>
                <w:lang w:eastAsia="en-AU"/>
              </w:rPr>
              <w:t xml:space="preserve">r kiosk substation, </w:t>
            </w:r>
            <w:r w:rsidR="00033D14" w:rsidRPr="000B2EFC">
              <w:rPr>
                <w:rFonts w:eastAsia="Times New Roman" w:cs="Times New Roman"/>
                <w:i/>
                <w:iCs/>
                <w:color w:val="000000"/>
                <w:szCs w:val="20"/>
                <w:u w:val="single"/>
                <w:lang w:eastAsia="en-AU"/>
              </w:rPr>
              <w:t>NEW or EXISTING</w:t>
            </w:r>
            <w:r w:rsidR="005C692C" w:rsidRPr="000B2EFC">
              <w:rPr>
                <w:rFonts w:eastAsia="Times New Roman" w:cs="Times New Roman"/>
                <w:i/>
                <w:iCs/>
                <w:color w:val="000000"/>
                <w:szCs w:val="20"/>
                <w:lang w:eastAsia="en-AU"/>
              </w:rPr>
              <w:t>, are done prior to the masterplan approval</w:t>
            </w:r>
          </w:p>
        </w:tc>
        <w:tc>
          <w:tcPr>
            <w:tcW w:w="1378" w:type="dxa"/>
            <w:shd w:val="clear" w:color="auto" w:fill="auto"/>
            <w:noWrap/>
            <w:vAlign w:val="center"/>
          </w:tcPr>
          <w:p w14:paraId="524BBD91" w14:textId="77777777" w:rsidR="00D11009" w:rsidRDefault="00D11009" w:rsidP="00865284">
            <w:pPr>
              <w:jc w:val="center"/>
              <w:rPr>
                <w:rFonts w:eastAsia="Times New Roman" w:cs="Times New Roman"/>
                <w:color w:val="000000"/>
                <w:szCs w:val="20"/>
                <w:lang w:eastAsia="en-AU"/>
              </w:rPr>
            </w:pPr>
          </w:p>
        </w:tc>
      </w:tr>
      <w:tr w:rsidR="00D11009" w:rsidRPr="00850CE1" w14:paraId="71A3E485" w14:textId="77777777" w:rsidTr="006D7E53">
        <w:trPr>
          <w:trHeight w:val="480"/>
        </w:trPr>
        <w:tc>
          <w:tcPr>
            <w:tcW w:w="1048" w:type="dxa"/>
            <w:shd w:val="clear" w:color="auto" w:fill="95B3D7" w:themeFill="accent1" w:themeFillTint="99"/>
          </w:tcPr>
          <w:p w14:paraId="23C86134" w14:textId="03165773" w:rsidR="00D11009" w:rsidRPr="00150094" w:rsidRDefault="00D11009" w:rsidP="00150094">
            <w:pPr>
              <w:pStyle w:val="ListParagraph"/>
              <w:numPr>
                <w:ilvl w:val="0"/>
                <w:numId w:val="26"/>
              </w:numPr>
              <w:spacing w:after="0" w:line="240" w:lineRule="auto"/>
              <w:jc w:val="center"/>
              <w:rPr>
                <w:rFonts w:eastAsia="Times New Roman" w:cs="Times New Roman"/>
                <w:color w:val="000000"/>
                <w:szCs w:val="20"/>
                <w:lang w:eastAsia="en-AU"/>
              </w:rPr>
            </w:pPr>
          </w:p>
        </w:tc>
        <w:tc>
          <w:tcPr>
            <w:tcW w:w="8025" w:type="dxa"/>
            <w:shd w:val="clear" w:color="auto" w:fill="auto"/>
            <w:noWrap/>
          </w:tcPr>
          <w:p w14:paraId="5945DA4F" w14:textId="42B3B96F" w:rsidR="00D11009" w:rsidRPr="0082657F"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LV circuit lengths must ensure voltage drop and other supply quality issues do not exceed the Electricity Distribution Code conditions in all cases.</w:t>
            </w:r>
          </w:p>
        </w:tc>
        <w:tc>
          <w:tcPr>
            <w:tcW w:w="1378" w:type="dxa"/>
            <w:shd w:val="clear" w:color="auto" w:fill="auto"/>
            <w:noWrap/>
            <w:vAlign w:val="center"/>
          </w:tcPr>
          <w:p w14:paraId="67D50168" w14:textId="77777777" w:rsidR="00D11009" w:rsidRDefault="00D11009" w:rsidP="00865284">
            <w:pPr>
              <w:jc w:val="center"/>
              <w:rPr>
                <w:rFonts w:eastAsia="Times New Roman" w:cs="Times New Roman"/>
                <w:color w:val="000000"/>
                <w:szCs w:val="20"/>
                <w:lang w:eastAsia="en-AU"/>
              </w:rPr>
            </w:pPr>
          </w:p>
        </w:tc>
      </w:tr>
      <w:tr w:rsidR="00D11009" w:rsidRPr="00850CE1" w14:paraId="4A751E1B" w14:textId="77777777" w:rsidTr="006D7E53">
        <w:trPr>
          <w:trHeight w:val="480"/>
        </w:trPr>
        <w:tc>
          <w:tcPr>
            <w:tcW w:w="1048" w:type="dxa"/>
            <w:shd w:val="clear" w:color="auto" w:fill="95B3D7" w:themeFill="accent1" w:themeFillTint="99"/>
          </w:tcPr>
          <w:p w14:paraId="3782B82E" w14:textId="0B2584DD" w:rsidR="00D11009" w:rsidRPr="00150094" w:rsidRDefault="00D11009" w:rsidP="00150094">
            <w:pPr>
              <w:pStyle w:val="ListParagraph"/>
              <w:numPr>
                <w:ilvl w:val="0"/>
                <w:numId w:val="26"/>
              </w:numPr>
              <w:tabs>
                <w:tab w:val="left" w:pos="1402"/>
              </w:tabs>
              <w:spacing w:after="0" w:line="240" w:lineRule="auto"/>
              <w:jc w:val="center"/>
              <w:rPr>
                <w:rFonts w:eastAsia="Times New Roman" w:cs="Times New Roman"/>
                <w:color w:val="000000"/>
                <w:szCs w:val="20"/>
                <w:lang w:eastAsia="en-AU"/>
              </w:rPr>
            </w:pPr>
          </w:p>
        </w:tc>
        <w:tc>
          <w:tcPr>
            <w:tcW w:w="8025" w:type="dxa"/>
            <w:shd w:val="clear" w:color="auto" w:fill="auto"/>
            <w:noWrap/>
          </w:tcPr>
          <w:p w14:paraId="2CE08BE9" w14:textId="72D89E8C" w:rsidR="00D11009" w:rsidRPr="0082657F" w:rsidRDefault="00D11009" w:rsidP="00865284">
            <w:pPr>
              <w:spacing w:after="0" w:line="240" w:lineRule="auto"/>
              <w:rPr>
                <w:rFonts w:eastAsia="Times New Roman" w:cs="Times New Roman"/>
                <w:color w:val="000000"/>
                <w:szCs w:val="20"/>
                <w:lang w:eastAsia="en-AU"/>
              </w:rPr>
            </w:pPr>
            <w:r w:rsidRPr="0082657F">
              <w:rPr>
                <w:rFonts w:eastAsia="Times New Roman" w:cs="Times New Roman"/>
                <w:color w:val="000000"/>
                <w:szCs w:val="20"/>
                <w:lang w:eastAsia="en-AU"/>
              </w:rPr>
              <w:t>Are the appropriate number of lots allocated per substation &amp; LV circuit</w:t>
            </w:r>
            <w:r w:rsidR="002873C6" w:rsidRPr="0082657F">
              <w:rPr>
                <w:rFonts w:eastAsia="Times New Roman" w:cs="Times New Roman"/>
                <w:color w:val="000000"/>
                <w:szCs w:val="20"/>
                <w:lang w:eastAsia="en-AU"/>
              </w:rPr>
              <w:t xml:space="preserve">? </w:t>
            </w:r>
            <w:r w:rsidRPr="0082657F">
              <w:rPr>
                <w:rFonts w:eastAsia="Times New Roman" w:cs="Times New Roman"/>
                <w:color w:val="000000"/>
                <w:szCs w:val="20"/>
                <w:lang w:eastAsia="en-AU"/>
              </w:rPr>
              <w:t>The total number of lots supplied by any substation should be shared equally between all available LV circuits.</w:t>
            </w:r>
          </w:p>
        </w:tc>
        <w:tc>
          <w:tcPr>
            <w:tcW w:w="1378" w:type="dxa"/>
            <w:shd w:val="clear" w:color="auto" w:fill="auto"/>
            <w:noWrap/>
            <w:vAlign w:val="center"/>
          </w:tcPr>
          <w:p w14:paraId="3D644342" w14:textId="77777777" w:rsidR="00D11009" w:rsidRDefault="00D11009" w:rsidP="00865284">
            <w:pPr>
              <w:jc w:val="center"/>
              <w:rPr>
                <w:rFonts w:eastAsia="Times New Roman" w:cs="Times New Roman"/>
                <w:color w:val="000000"/>
                <w:szCs w:val="20"/>
                <w:lang w:eastAsia="en-AU"/>
              </w:rPr>
            </w:pPr>
          </w:p>
        </w:tc>
      </w:tr>
    </w:tbl>
    <w:p w14:paraId="466CF1F8" w14:textId="6C37BBD5" w:rsidR="00731C81" w:rsidRDefault="00731C81" w:rsidP="00F74BCD">
      <w:pPr>
        <w:spacing w:line="240" w:lineRule="auto"/>
      </w:pPr>
    </w:p>
    <w:tbl>
      <w:tblPr>
        <w:tblStyle w:val="TableGrid"/>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5231"/>
        <w:gridCol w:w="5205"/>
      </w:tblGrid>
      <w:tr w:rsidR="00D46351" w14:paraId="172FAE48" w14:textId="77777777" w:rsidTr="00D46351">
        <w:trPr>
          <w:trHeight w:val="471"/>
        </w:trPr>
        <w:tc>
          <w:tcPr>
            <w:tcW w:w="5000" w:type="pct"/>
            <w:gridSpan w:val="2"/>
            <w:shd w:val="clear" w:color="auto" w:fill="B8CCE4" w:themeFill="accent1" w:themeFillTint="66"/>
            <w:vAlign w:val="center"/>
          </w:tcPr>
          <w:p w14:paraId="105E92BA" w14:textId="079EC43F" w:rsidR="00D46351" w:rsidRDefault="00D46351" w:rsidP="003E32C8">
            <w:pPr>
              <w:jc w:val="center"/>
            </w:pPr>
            <w:r>
              <w:rPr>
                <w:rFonts w:eastAsia="Times New Roman" w:cs="Times New Roman"/>
                <w:b/>
                <w:bCs/>
                <w:color w:val="000000"/>
                <w:szCs w:val="20"/>
                <w:lang w:eastAsia="en-AU"/>
              </w:rPr>
              <w:t xml:space="preserve">Project Checklist Completion - </w:t>
            </w:r>
            <w:r>
              <w:rPr>
                <w:i/>
                <w:iCs/>
                <w:color w:val="FF0000"/>
              </w:rPr>
              <w:t>mandatory</w:t>
            </w:r>
          </w:p>
        </w:tc>
      </w:tr>
      <w:tr w:rsidR="00F74BCD" w14:paraId="6D79F82F" w14:textId="77777777" w:rsidTr="00B002E4">
        <w:trPr>
          <w:trHeight w:val="471"/>
        </w:trPr>
        <w:tc>
          <w:tcPr>
            <w:tcW w:w="2506" w:type="pct"/>
            <w:shd w:val="clear" w:color="auto" w:fill="B8CCE4" w:themeFill="accent1" w:themeFillTint="66"/>
            <w:vAlign w:val="center"/>
          </w:tcPr>
          <w:p w14:paraId="1C689C61" w14:textId="429EBE2C" w:rsidR="00F74BCD" w:rsidRPr="008A7B70" w:rsidRDefault="00F74BCD" w:rsidP="003E32C8">
            <w:pPr>
              <w:jc w:val="center"/>
              <w:rPr>
                <w:rFonts w:eastAsia="Times New Roman" w:cs="Times New Roman"/>
                <w:b/>
                <w:bCs/>
                <w:color w:val="000000"/>
                <w:szCs w:val="20"/>
                <w:lang w:eastAsia="en-AU"/>
              </w:rPr>
            </w:pPr>
            <w:r>
              <w:rPr>
                <w:rFonts w:eastAsia="Times New Roman" w:cs="Times New Roman"/>
                <w:b/>
                <w:bCs/>
                <w:color w:val="000000"/>
                <w:szCs w:val="20"/>
                <w:lang w:eastAsia="en-AU"/>
              </w:rPr>
              <w:t>Page 1: Project Details</w:t>
            </w:r>
          </w:p>
        </w:tc>
        <w:tc>
          <w:tcPr>
            <w:tcW w:w="2494" w:type="pct"/>
            <w:vAlign w:val="center"/>
          </w:tcPr>
          <w:p w14:paraId="7443F0CE" w14:textId="77777777" w:rsidR="00F74BCD" w:rsidRDefault="00F74BCD" w:rsidP="003E32C8">
            <w:pPr>
              <w:jc w:val="center"/>
            </w:pPr>
            <w:r>
              <w:t>Completed – Yes / Comment</w:t>
            </w:r>
          </w:p>
        </w:tc>
      </w:tr>
      <w:tr w:rsidR="00F74BCD" w14:paraId="21317CAE" w14:textId="77777777" w:rsidTr="00B002E4">
        <w:trPr>
          <w:trHeight w:val="471"/>
        </w:trPr>
        <w:tc>
          <w:tcPr>
            <w:tcW w:w="2506" w:type="pct"/>
            <w:shd w:val="clear" w:color="auto" w:fill="B8CCE4" w:themeFill="accent1" w:themeFillTint="66"/>
            <w:vAlign w:val="center"/>
          </w:tcPr>
          <w:p w14:paraId="7B330BE5" w14:textId="77777777" w:rsidR="00F74BCD" w:rsidRDefault="00F74BCD" w:rsidP="003E32C8">
            <w:pPr>
              <w:jc w:val="center"/>
            </w:pPr>
            <w:r>
              <w:rPr>
                <w:rFonts w:eastAsia="Times New Roman" w:cs="Times New Roman"/>
                <w:b/>
                <w:bCs/>
                <w:color w:val="000000"/>
                <w:szCs w:val="20"/>
                <w:lang w:eastAsia="en-AU"/>
              </w:rPr>
              <w:t xml:space="preserve">Section 1: </w:t>
            </w:r>
            <w:r w:rsidRPr="006D7E53">
              <w:rPr>
                <w:rFonts w:eastAsia="Times New Roman" w:cs="Times New Roman"/>
                <w:b/>
                <w:bCs/>
                <w:color w:val="000000"/>
                <w:szCs w:val="20"/>
                <w:lang w:eastAsia="en-AU"/>
              </w:rPr>
              <w:t xml:space="preserve">General Arrangement and </w:t>
            </w:r>
            <w:r w:rsidRPr="005B2BCE">
              <w:rPr>
                <w:rFonts w:eastAsia="Times New Roman" w:cs="Times New Roman"/>
                <w:b/>
                <w:bCs/>
                <w:color w:val="000000"/>
                <w:szCs w:val="20"/>
                <w:lang w:eastAsia="en-AU"/>
              </w:rPr>
              <w:t>Documentation</w:t>
            </w:r>
          </w:p>
        </w:tc>
        <w:tc>
          <w:tcPr>
            <w:tcW w:w="2494" w:type="pct"/>
            <w:vAlign w:val="center"/>
          </w:tcPr>
          <w:p w14:paraId="705C54E3" w14:textId="77777777" w:rsidR="00F74BCD" w:rsidRDefault="00F74BCD" w:rsidP="003E32C8">
            <w:pPr>
              <w:jc w:val="center"/>
            </w:pPr>
          </w:p>
        </w:tc>
      </w:tr>
      <w:tr w:rsidR="00F74BCD" w14:paraId="366FC864" w14:textId="77777777" w:rsidTr="00B002E4">
        <w:trPr>
          <w:trHeight w:val="471"/>
        </w:trPr>
        <w:tc>
          <w:tcPr>
            <w:tcW w:w="2506" w:type="pct"/>
            <w:shd w:val="clear" w:color="auto" w:fill="B8CCE4" w:themeFill="accent1" w:themeFillTint="66"/>
            <w:vAlign w:val="center"/>
          </w:tcPr>
          <w:p w14:paraId="0288EE90" w14:textId="77777777" w:rsidR="00F74BCD" w:rsidRDefault="00F74BCD" w:rsidP="003E32C8">
            <w:pPr>
              <w:jc w:val="center"/>
            </w:pPr>
            <w:r>
              <w:rPr>
                <w:rFonts w:eastAsia="Times New Roman" w:cs="Times New Roman"/>
                <w:b/>
                <w:bCs/>
                <w:color w:val="000000"/>
                <w:szCs w:val="20"/>
                <w:lang w:eastAsia="en-AU"/>
              </w:rPr>
              <w:t xml:space="preserve">Section 2: </w:t>
            </w:r>
            <w:r w:rsidRPr="00383DA4">
              <w:rPr>
                <w:rFonts w:eastAsia="Times New Roman" w:cs="Times New Roman"/>
                <w:b/>
                <w:bCs/>
                <w:color w:val="000000"/>
                <w:szCs w:val="20"/>
                <w:lang w:eastAsia="en-AU"/>
              </w:rPr>
              <w:t>High Voltage Network Arrangement</w:t>
            </w:r>
          </w:p>
        </w:tc>
        <w:tc>
          <w:tcPr>
            <w:tcW w:w="2494" w:type="pct"/>
            <w:vAlign w:val="center"/>
          </w:tcPr>
          <w:p w14:paraId="5A34CB80" w14:textId="77777777" w:rsidR="00F74BCD" w:rsidRDefault="00F74BCD" w:rsidP="003E32C8">
            <w:pPr>
              <w:jc w:val="center"/>
            </w:pPr>
          </w:p>
        </w:tc>
      </w:tr>
      <w:tr w:rsidR="00F74BCD" w:rsidRPr="00730B95" w14:paraId="076A77BA" w14:textId="77777777" w:rsidTr="00B002E4">
        <w:trPr>
          <w:trHeight w:val="471"/>
        </w:trPr>
        <w:tc>
          <w:tcPr>
            <w:tcW w:w="2506" w:type="pct"/>
            <w:shd w:val="clear" w:color="auto" w:fill="B8CCE4" w:themeFill="accent1" w:themeFillTint="66"/>
            <w:vAlign w:val="center"/>
          </w:tcPr>
          <w:p w14:paraId="79677B77" w14:textId="77777777" w:rsidR="00F74BCD" w:rsidRPr="00730B95" w:rsidRDefault="00F74BCD" w:rsidP="003E32C8">
            <w:pPr>
              <w:jc w:val="center"/>
            </w:pPr>
            <w:r>
              <w:rPr>
                <w:rFonts w:eastAsia="Times New Roman" w:cs="Times New Roman"/>
                <w:b/>
                <w:bCs/>
                <w:color w:val="000000"/>
                <w:szCs w:val="20"/>
                <w:lang w:eastAsia="en-AU"/>
              </w:rPr>
              <w:t xml:space="preserve">Section 3: </w:t>
            </w:r>
            <w:r w:rsidRPr="00383DA4">
              <w:rPr>
                <w:rFonts w:eastAsia="Times New Roman" w:cs="Times New Roman"/>
                <w:b/>
                <w:bCs/>
                <w:color w:val="000000"/>
                <w:szCs w:val="20"/>
                <w:lang w:eastAsia="en-AU"/>
              </w:rPr>
              <w:t>Substation Sizing and Location</w:t>
            </w:r>
          </w:p>
        </w:tc>
        <w:tc>
          <w:tcPr>
            <w:tcW w:w="2494" w:type="pct"/>
            <w:vAlign w:val="center"/>
          </w:tcPr>
          <w:p w14:paraId="11F88DF4" w14:textId="77777777" w:rsidR="00F74BCD" w:rsidRPr="00730B95" w:rsidRDefault="00F74BCD" w:rsidP="003E32C8">
            <w:pPr>
              <w:jc w:val="center"/>
            </w:pPr>
          </w:p>
        </w:tc>
      </w:tr>
      <w:tr w:rsidR="00F74BCD" w:rsidRPr="00730B95" w14:paraId="47448E96" w14:textId="77777777" w:rsidTr="00B002E4">
        <w:trPr>
          <w:trHeight w:val="471"/>
        </w:trPr>
        <w:tc>
          <w:tcPr>
            <w:tcW w:w="2506" w:type="pct"/>
            <w:shd w:val="clear" w:color="auto" w:fill="B8CCE4" w:themeFill="accent1" w:themeFillTint="66"/>
            <w:vAlign w:val="center"/>
          </w:tcPr>
          <w:p w14:paraId="1A7FC2E2" w14:textId="77777777" w:rsidR="00F74BCD" w:rsidRPr="00730B95" w:rsidRDefault="00F74BCD" w:rsidP="003E32C8">
            <w:pPr>
              <w:jc w:val="center"/>
            </w:pPr>
            <w:r>
              <w:rPr>
                <w:rFonts w:eastAsia="Times New Roman" w:cs="Times New Roman"/>
                <w:b/>
                <w:bCs/>
                <w:color w:val="000000"/>
                <w:szCs w:val="20"/>
                <w:lang w:eastAsia="en-AU"/>
              </w:rPr>
              <w:t xml:space="preserve">Section 4: </w:t>
            </w:r>
            <w:r w:rsidRPr="00383DA4">
              <w:rPr>
                <w:rFonts w:eastAsia="Times New Roman" w:cs="Times New Roman"/>
                <w:b/>
                <w:bCs/>
                <w:color w:val="000000"/>
                <w:szCs w:val="20"/>
                <w:lang w:eastAsia="en-AU"/>
              </w:rPr>
              <w:t>Low Voltage Network Arrangement</w:t>
            </w:r>
          </w:p>
        </w:tc>
        <w:tc>
          <w:tcPr>
            <w:tcW w:w="2494" w:type="pct"/>
            <w:vAlign w:val="center"/>
          </w:tcPr>
          <w:p w14:paraId="3264274D" w14:textId="77777777" w:rsidR="00F74BCD" w:rsidRPr="00730B95" w:rsidRDefault="00F74BCD" w:rsidP="003E32C8">
            <w:pPr>
              <w:jc w:val="center"/>
            </w:pPr>
          </w:p>
        </w:tc>
      </w:tr>
    </w:tbl>
    <w:p w14:paraId="472FF59A" w14:textId="19348672" w:rsidR="001103D2" w:rsidRDefault="001103D2" w:rsidP="003B7AB0"/>
    <w:tbl>
      <w:tblPr>
        <w:tblW w:w="104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0"/>
        <w:gridCol w:w="5260"/>
      </w:tblGrid>
      <w:tr w:rsidR="00B002E4" w:rsidRPr="00865284" w14:paraId="6CD66322" w14:textId="77777777" w:rsidTr="00B002E4">
        <w:trPr>
          <w:trHeight w:val="416"/>
        </w:trPr>
        <w:tc>
          <w:tcPr>
            <w:tcW w:w="5230" w:type="dxa"/>
            <w:shd w:val="clear" w:color="auto" w:fill="B8CCE4" w:themeFill="accent1" w:themeFillTint="66"/>
            <w:noWrap/>
            <w:vAlign w:val="center"/>
          </w:tcPr>
          <w:p w14:paraId="7ADCEFA4" w14:textId="77777777" w:rsidR="00B002E4" w:rsidRPr="006D7E53" w:rsidRDefault="00B002E4" w:rsidP="006D7E53">
            <w:pPr>
              <w:spacing w:after="0" w:line="240" w:lineRule="auto"/>
              <w:rPr>
                <w:rFonts w:eastAsia="Times New Roman" w:cs="Times New Roman"/>
                <w:b/>
                <w:bCs/>
                <w:color w:val="000000"/>
                <w:szCs w:val="20"/>
                <w:lang w:eastAsia="en-AU"/>
              </w:rPr>
            </w:pPr>
            <w:r>
              <w:rPr>
                <w:rFonts w:eastAsia="Times New Roman" w:cs="Times New Roman"/>
                <w:b/>
                <w:bCs/>
                <w:color w:val="000000"/>
                <w:szCs w:val="20"/>
                <w:lang w:eastAsia="en-AU"/>
              </w:rPr>
              <w:t>Acknowledgement by Option 2 Masterplan designer</w:t>
            </w:r>
            <w:r>
              <w:rPr>
                <w:rFonts w:eastAsia="Times New Roman" w:cs="Times New Roman"/>
                <w:color w:val="000000"/>
                <w:szCs w:val="20"/>
                <w:lang w:eastAsia="en-AU"/>
              </w:rPr>
              <w:t xml:space="preserve"> (as per page 1 details)</w:t>
            </w:r>
          </w:p>
        </w:tc>
        <w:tc>
          <w:tcPr>
            <w:tcW w:w="5260" w:type="dxa"/>
            <w:shd w:val="clear" w:color="auto" w:fill="B8CCE4" w:themeFill="accent1" w:themeFillTint="66"/>
            <w:noWrap/>
            <w:vAlign w:val="center"/>
          </w:tcPr>
          <w:p w14:paraId="08E24DFC" w14:textId="77777777" w:rsidR="00B002E4" w:rsidRPr="00865284" w:rsidRDefault="00B002E4" w:rsidP="00CB307B">
            <w:pPr>
              <w:spacing w:after="0" w:line="240" w:lineRule="auto"/>
              <w:jc w:val="center"/>
              <w:rPr>
                <w:rFonts w:eastAsia="Times New Roman" w:cs="Times New Roman"/>
                <w:b/>
                <w:bCs/>
                <w:color w:val="000000"/>
                <w:sz w:val="18"/>
                <w:szCs w:val="18"/>
                <w:lang w:eastAsia="en-AU"/>
              </w:rPr>
            </w:pPr>
            <w:r>
              <w:rPr>
                <w:rFonts w:eastAsia="Times New Roman" w:cs="Times New Roman"/>
                <w:b/>
                <w:bCs/>
                <w:color w:val="000000"/>
                <w:sz w:val="18"/>
                <w:szCs w:val="18"/>
                <w:lang w:eastAsia="en-AU"/>
              </w:rPr>
              <w:t>Sign and Date</w:t>
            </w:r>
          </w:p>
        </w:tc>
      </w:tr>
      <w:tr w:rsidR="00B002E4" w:rsidRPr="00C66F46" w14:paraId="6183BD34" w14:textId="77777777" w:rsidTr="00B002E4">
        <w:trPr>
          <w:trHeight w:val="727"/>
        </w:trPr>
        <w:tc>
          <w:tcPr>
            <w:tcW w:w="5230" w:type="dxa"/>
            <w:vMerge w:val="restart"/>
            <w:shd w:val="clear" w:color="auto" w:fill="auto"/>
            <w:noWrap/>
          </w:tcPr>
          <w:p w14:paraId="3EB72DC8" w14:textId="77777777" w:rsidR="00B002E4" w:rsidRPr="006D7E53" w:rsidRDefault="00B002E4" w:rsidP="006D7E53">
            <w:r>
              <w:t>I (Masterplan Designer Name Here) submit the above checklist and acknowledge all of the above mandatory sections across the entire document have been checked for completeness and all answers to the best of my knowledge are true.</w:t>
            </w:r>
          </w:p>
        </w:tc>
        <w:tc>
          <w:tcPr>
            <w:tcW w:w="5260" w:type="dxa"/>
            <w:shd w:val="clear" w:color="auto" w:fill="auto"/>
            <w:noWrap/>
            <w:vAlign w:val="center"/>
          </w:tcPr>
          <w:p w14:paraId="146428F3" w14:textId="77777777" w:rsidR="00B002E4" w:rsidRPr="006D7E53" w:rsidRDefault="00B002E4" w:rsidP="006D7E53">
            <w:pPr>
              <w:spacing w:line="240" w:lineRule="auto"/>
              <w:rPr>
                <w:rFonts w:eastAsia="Times New Roman" w:cs="Times New Roman"/>
                <w:color w:val="000000"/>
                <w:szCs w:val="20"/>
                <w:lang w:eastAsia="en-AU"/>
              </w:rPr>
            </w:pPr>
            <w:r w:rsidRPr="006D7E53">
              <w:rPr>
                <w:rFonts w:eastAsia="Times New Roman" w:cs="Times New Roman"/>
                <w:color w:val="000000"/>
                <w:szCs w:val="20"/>
                <w:lang w:eastAsia="en-AU"/>
              </w:rPr>
              <w:t>Signed:</w:t>
            </w:r>
          </w:p>
        </w:tc>
      </w:tr>
      <w:tr w:rsidR="00B002E4" w:rsidRPr="00C66F46" w14:paraId="499F4FD6" w14:textId="77777777" w:rsidTr="00B002E4">
        <w:trPr>
          <w:trHeight w:val="727"/>
        </w:trPr>
        <w:tc>
          <w:tcPr>
            <w:tcW w:w="5230" w:type="dxa"/>
            <w:vMerge/>
            <w:shd w:val="clear" w:color="auto" w:fill="auto"/>
            <w:noWrap/>
          </w:tcPr>
          <w:p w14:paraId="15FE664F" w14:textId="77777777" w:rsidR="00B002E4" w:rsidRDefault="00B002E4" w:rsidP="00CB307B"/>
        </w:tc>
        <w:tc>
          <w:tcPr>
            <w:tcW w:w="5260" w:type="dxa"/>
            <w:shd w:val="clear" w:color="auto" w:fill="auto"/>
            <w:noWrap/>
            <w:vAlign w:val="center"/>
          </w:tcPr>
          <w:p w14:paraId="5BA7A62F" w14:textId="77777777" w:rsidR="00B002E4" w:rsidRPr="006D7E53" w:rsidRDefault="00B002E4" w:rsidP="006D7E53">
            <w:pPr>
              <w:spacing w:line="240" w:lineRule="auto"/>
              <w:rPr>
                <w:rFonts w:eastAsia="Times New Roman" w:cs="Times New Roman"/>
                <w:color w:val="000000"/>
                <w:szCs w:val="20"/>
                <w:lang w:eastAsia="en-AU"/>
              </w:rPr>
            </w:pPr>
            <w:r w:rsidRPr="006D7E53">
              <w:rPr>
                <w:rFonts w:eastAsia="Times New Roman" w:cs="Times New Roman"/>
                <w:color w:val="000000"/>
                <w:szCs w:val="20"/>
                <w:lang w:eastAsia="en-AU"/>
              </w:rPr>
              <w:t>Date:</w:t>
            </w:r>
          </w:p>
        </w:tc>
      </w:tr>
    </w:tbl>
    <w:p w14:paraId="46DA6B9A" w14:textId="77777777" w:rsidR="00850CE1" w:rsidRDefault="00850CE1" w:rsidP="00FB1626"/>
    <w:sectPr w:rsidR="00850CE1" w:rsidSect="00C7574A">
      <w:footerReference w:type="default" r:id="rId9"/>
      <w:pgSz w:w="11906" w:h="16838"/>
      <w:pgMar w:top="720" w:right="720" w:bottom="284" w:left="720" w:header="709"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55A1" w14:textId="77777777" w:rsidR="00D671BF" w:rsidRDefault="00D671BF" w:rsidP="00124125">
      <w:pPr>
        <w:spacing w:after="0" w:line="240" w:lineRule="auto"/>
      </w:pPr>
      <w:r>
        <w:separator/>
      </w:r>
    </w:p>
  </w:endnote>
  <w:endnote w:type="continuationSeparator" w:id="0">
    <w:p w14:paraId="31FCB5F4" w14:textId="77777777" w:rsidR="00D671BF" w:rsidRDefault="00D671BF" w:rsidP="00124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464981"/>
      <w:docPartObj>
        <w:docPartGallery w:val="Page Numbers (Bottom of Page)"/>
        <w:docPartUnique/>
      </w:docPartObj>
    </w:sdtPr>
    <w:sdtContent>
      <w:sdt>
        <w:sdtPr>
          <w:id w:val="-1705238520"/>
          <w:docPartObj>
            <w:docPartGallery w:val="Page Numbers (Top of Page)"/>
            <w:docPartUnique/>
          </w:docPartObj>
        </w:sdtPr>
        <w:sdtContent>
          <w:p w14:paraId="0D6175AE" w14:textId="3285C83A" w:rsidR="00C7574A" w:rsidRDefault="00C7574A" w:rsidP="00C7574A">
            <w:pPr>
              <w:pStyle w:val="Footer"/>
              <w:jc w:val="center"/>
            </w:pPr>
            <w:r w:rsidRPr="006D0AAF">
              <w:rPr>
                <w:szCs w:val="20"/>
              </w:rPr>
              <w:t xml:space="preserve">Page </w:t>
            </w:r>
            <w:r w:rsidRPr="006D7E53">
              <w:rPr>
                <w:b/>
                <w:bCs/>
                <w:szCs w:val="20"/>
              </w:rPr>
              <w:fldChar w:fldCharType="begin"/>
            </w:r>
            <w:r w:rsidRPr="006D0AAF">
              <w:rPr>
                <w:b/>
                <w:bCs/>
                <w:szCs w:val="20"/>
              </w:rPr>
              <w:instrText xml:space="preserve"> PAGE </w:instrText>
            </w:r>
            <w:r w:rsidRPr="006D7E53">
              <w:rPr>
                <w:b/>
                <w:bCs/>
                <w:szCs w:val="20"/>
              </w:rPr>
              <w:fldChar w:fldCharType="separate"/>
            </w:r>
            <w:r w:rsidRPr="006D0AAF">
              <w:rPr>
                <w:b/>
                <w:bCs/>
                <w:noProof/>
                <w:szCs w:val="20"/>
              </w:rPr>
              <w:t>2</w:t>
            </w:r>
            <w:r w:rsidRPr="006D7E53">
              <w:rPr>
                <w:b/>
                <w:bCs/>
                <w:szCs w:val="20"/>
              </w:rPr>
              <w:fldChar w:fldCharType="end"/>
            </w:r>
            <w:r w:rsidRPr="006D0AAF">
              <w:rPr>
                <w:szCs w:val="20"/>
              </w:rPr>
              <w:t xml:space="preserve"> of </w:t>
            </w:r>
            <w:r w:rsidRPr="006D7E53">
              <w:rPr>
                <w:b/>
                <w:bCs/>
                <w:szCs w:val="20"/>
              </w:rPr>
              <w:fldChar w:fldCharType="begin"/>
            </w:r>
            <w:r w:rsidRPr="006D0AAF">
              <w:rPr>
                <w:b/>
                <w:bCs/>
                <w:szCs w:val="20"/>
              </w:rPr>
              <w:instrText xml:space="preserve"> NUMPAGES  </w:instrText>
            </w:r>
            <w:r w:rsidRPr="006D7E53">
              <w:rPr>
                <w:b/>
                <w:bCs/>
                <w:szCs w:val="20"/>
              </w:rPr>
              <w:fldChar w:fldCharType="separate"/>
            </w:r>
            <w:r w:rsidRPr="006D0AAF">
              <w:rPr>
                <w:b/>
                <w:bCs/>
                <w:noProof/>
                <w:szCs w:val="20"/>
              </w:rPr>
              <w:t>2</w:t>
            </w:r>
            <w:r w:rsidRPr="006D7E53">
              <w:rPr>
                <w:b/>
                <w:bCs/>
                <w:szCs w:val="20"/>
              </w:rPr>
              <w:fldChar w:fldCharType="end"/>
            </w:r>
          </w:p>
        </w:sdtContent>
      </w:sdt>
    </w:sdtContent>
  </w:sdt>
  <w:p w14:paraId="195043D4" w14:textId="77777777" w:rsidR="00C7574A" w:rsidRDefault="00C7574A" w:rsidP="00C7574A">
    <w:pPr>
      <w:pStyle w:val="Footer"/>
      <w:jc w:val="right"/>
      <w:rPr>
        <w:sz w:val="16"/>
        <w:szCs w:val="16"/>
      </w:rPr>
    </w:pPr>
  </w:p>
  <w:p w14:paraId="29993CEA" w14:textId="1A947D68" w:rsidR="00C7574A" w:rsidRDefault="00C7574A" w:rsidP="00C7574A">
    <w:pPr>
      <w:pStyle w:val="Footer"/>
      <w:jc w:val="right"/>
      <w:rPr>
        <w:sz w:val="28"/>
        <w:szCs w:val="28"/>
      </w:rPr>
    </w:pPr>
    <w:r w:rsidRPr="00C7574A">
      <w:rPr>
        <w:sz w:val="16"/>
        <w:szCs w:val="16"/>
      </w:rPr>
      <w:t>Contestable Works Master</w:t>
    </w:r>
    <w:r w:rsidR="004B4F93">
      <w:rPr>
        <w:sz w:val="16"/>
        <w:szCs w:val="16"/>
      </w:rPr>
      <w:t xml:space="preserve"> P</w:t>
    </w:r>
    <w:r w:rsidRPr="00C7574A">
      <w:rPr>
        <w:sz w:val="16"/>
        <w:szCs w:val="16"/>
      </w:rPr>
      <w:t>lan</w:t>
    </w:r>
    <w:r w:rsidR="004B4F93">
      <w:rPr>
        <w:sz w:val="16"/>
        <w:szCs w:val="16"/>
      </w:rPr>
      <w:t>ning</w:t>
    </w:r>
    <w:r w:rsidRPr="00C7574A">
      <w:rPr>
        <w:sz w:val="16"/>
        <w:szCs w:val="16"/>
      </w:rPr>
      <w:t xml:space="preserve"> Checklist</w:t>
    </w:r>
  </w:p>
  <w:p w14:paraId="3030CAEB" w14:textId="059C3EE5" w:rsidR="00C7574A" w:rsidRPr="00C7574A" w:rsidRDefault="00C7574A" w:rsidP="00C7574A">
    <w:pPr>
      <w:pStyle w:val="Footer"/>
      <w:jc w:val="right"/>
      <w:rPr>
        <w:sz w:val="16"/>
        <w:szCs w:val="16"/>
      </w:rPr>
    </w:pPr>
    <w:r w:rsidRPr="00C7574A">
      <w:rPr>
        <w:sz w:val="16"/>
        <w:szCs w:val="16"/>
      </w:rPr>
      <w:t xml:space="preserve">Version </w:t>
    </w:r>
    <w:r w:rsidR="00272E8E">
      <w:rPr>
        <w:sz w:val="16"/>
        <w:szCs w:val="16"/>
      </w:rPr>
      <w:t>3</w:t>
    </w:r>
    <w:r w:rsidRPr="00C7574A">
      <w:rPr>
        <w:sz w:val="16"/>
        <w:szCs w:val="16"/>
      </w:rPr>
      <w:t xml:space="preserve"> </w:t>
    </w:r>
    <w:r w:rsidR="006D0AAF">
      <w:rPr>
        <w:sz w:val="16"/>
        <w:szCs w:val="16"/>
      </w:rPr>
      <w:t>(</w:t>
    </w:r>
    <w:r w:rsidR="00272E8E">
      <w:rPr>
        <w:sz w:val="16"/>
        <w:szCs w:val="16"/>
      </w:rPr>
      <w:t>02</w:t>
    </w:r>
    <w:r w:rsidR="006D0AAF">
      <w:rPr>
        <w:sz w:val="16"/>
        <w:szCs w:val="16"/>
      </w:rPr>
      <w:t>/0</w:t>
    </w:r>
    <w:r w:rsidR="00272E8E">
      <w:rPr>
        <w:sz w:val="16"/>
        <w:szCs w:val="16"/>
      </w:rPr>
      <w:t>4</w:t>
    </w:r>
    <w:r w:rsidR="006D0AAF">
      <w:rPr>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8DB5" w14:textId="77777777" w:rsidR="00D671BF" w:rsidRDefault="00D671BF" w:rsidP="00124125">
      <w:pPr>
        <w:spacing w:after="0" w:line="240" w:lineRule="auto"/>
      </w:pPr>
      <w:r>
        <w:separator/>
      </w:r>
    </w:p>
  </w:footnote>
  <w:footnote w:type="continuationSeparator" w:id="0">
    <w:p w14:paraId="2E677983" w14:textId="77777777" w:rsidR="00D671BF" w:rsidRDefault="00D671BF" w:rsidP="00124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012"/>
    <w:multiLevelType w:val="hybridMultilevel"/>
    <w:tmpl w:val="54B2ABF8"/>
    <w:lvl w:ilvl="0" w:tplc="D0EEC6D8">
      <w:start w:val="1"/>
      <w:numFmt w:val="decimal"/>
      <w:lvlText w:val="4.%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C22E07"/>
    <w:multiLevelType w:val="hybridMultilevel"/>
    <w:tmpl w:val="72D6F548"/>
    <w:lvl w:ilvl="0" w:tplc="6BC01A9E">
      <w:start w:val="1"/>
      <w:numFmt w:val="bullet"/>
      <w:lvlText w:val=""/>
      <w:lvlJc w:val="left"/>
      <w:pPr>
        <w:tabs>
          <w:tab w:val="num" w:pos="851"/>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A5651"/>
    <w:multiLevelType w:val="hybridMultilevel"/>
    <w:tmpl w:val="6DC6CF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585C7C"/>
    <w:multiLevelType w:val="hybridMultilevel"/>
    <w:tmpl w:val="384E6E08"/>
    <w:lvl w:ilvl="0" w:tplc="A9F24F6E">
      <w:start w:val="1"/>
      <w:numFmt w:val="decimal"/>
      <w:lvlText w:val="1.%1"/>
      <w:lvlJc w:val="center"/>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143D28"/>
    <w:multiLevelType w:val="hybridMultilevel"/>
    <w:tmpl w:val="1444B7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247079"/>
    <w:multiLevelType w:val="hybridMultilevel"/>
    <w:tmpl w:val="42E6E5CE"/>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6" w15:restartNumberingAfterBreak="0">
    <w:nsid w:val="27E95613"/>
    <w:multiLevelType w:val="hybridMultilevel"/>
    <w:tmpl w:val="C9CE7B78"/>
    <w:lvl w:ilvl="0" w:tplc="1694950A">
      <w:start w:val="1"/>
      <w:numFmt w:val="bullet"/>
      <w:lvlText w:val="-"/>
      <w:lvlJc w:val="left"/>
      <w:pPr>
        <w:ind w:left="795" w:hanging="360"/>
      </w:pPr>
      <w:rPr>
        <w:rFonts w:ascii="Verdana" w:eastAsia="Times New Roman" w:hAnsi="Verdana" w:cs="Times New Roman"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7" w15:restartNumberingAfterBreak="0">
    <w:nsid w:val="2903022C"/>
    <w:multiLevelType w:val="hybridMultilevel"/>
    <w:tmpl w:val="A852E4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F073A0"/>
    <w:multiLevelType w:val="hybridMultilevel"/>
    <w:tmpl w:val="AE38308C"/>
    <w:lvl w:ilvl="0" w:tplc="C6FC285C">
      <w:start w:val="1"/>
      <w:numFmt w:val="decimal"/>
      <w:lvlText w:val="3.%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BC4F14"/>
    <w:multiLevelType w:val="hybridMultilevel"/>
    <w:tmpl w:val="C49E7D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952470"/>
    <w:multiLevelType w:val="hybridMultilevel"/>
    <w:tmpl w:val="3E14CFF6"/>
    <w:lvl w:ilvl="0" w:tplc="2D961E96">
      <w:start w:val="1"/>
      <w:numFmt w:val="bullet"/>
      <w:lvlText w:val=""/>
      <w:lvlJc w:val="left"/>
      <w:pPr>
        <w:ind w:left="720" w:firstLine="131"/>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0958D1"/>
    <w:multiLevelType w:val="hybridMultilevel"/>
    <w:tmpl w:val="6DC6CF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39534A"/>
    <w:multiLevelType w:val="hybridMultilevel"/>
    <w:tmpl w:val="07E42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D7B4F"/>
    <w:multiLevelType w:val="hybridMultilevel"/>
    <w:tmpl w:val="03C4DD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9C5C97"/>
    <w:multiLevelType w:val="hybridMultilevel"/>
    <w:tmpl w:val="603A164A"/>
    <w:lvl w:ilvl="0" w:tplc="6C2EA51A">
      <w:start w:val="1"/>
      <w:numFmt w:val="bullet"/>
      <w:lvlText w:val=""/>
      <w:lvlJc w:val="left"/>
      <w:pPr>
        <w:ind w:left="1134" w:hanging="77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500D09"/>
    <w:multiLevelType w:val="hybridMultilevel"/>
    <w:tmpl w:val="7E421FF4"/>
    <w:lvl w:ilvl="0" w:tplc="2D961E96">
      <w:start w:val="1"/>
      <w:numFmt w:val="bullet"/>
      <w:lvlText w:val=""/>
      <w:lvlJc w:val="left"/>
      <w:pPr>
        <w:ind w:left="720" w:firstLine="131"/>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8D2EB7"/>
    <w:multiLevelType w:val="hybridMultilevel"/>
    <w:tmpl w:val="AA18C720"/>
    <w:lvl w:ilvl="0" w:tplc="E8743BA6">
      <w:start w:val="1"/>
      <w:numFmt w:val="decimal"/>
      <w:lvlText w:val="Note %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8E0CF5"/>
    <w:multiLevelType w:val="hybridMultilevel"/>
    <w:tmpl w:val="71FC6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091D5D"/>
    <w:multiLevelType w:val="hybridMultilevel"/>
    <w:tmpl w:val="80F6C4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2B3724"/>
    <w:multiLevelType w:val="hybridMultilevel"/>
    <w:tmpl w:val="535A2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010A90"/>
    <w:multiLevelType w:val="hybridMultilevel"/>
    <w:tmpl w:val="1444B7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F353C1"/>
    <w:multiLevelType w:val="hybridMultilevel"/>
    <w:tmpl w:val="55D8A682"/>
    <w:lvl w:ilvl="0" w:tplc="2D961E96">
      <w:start w:val="1"/>
      <w:numFmt w:val="bullet"/>
      <w:lvlText w:val=""/>
      <w:lvlJc w:val="left"/>
      <w:pPr>
        <w:ind w:left="720" w:firstLine="131"/>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447920"/>
    <w:multiLevelType w:val="hybridMultilevel"/>
    <w:tmpl w:val="1E54E75E"/>
    <w:lvl w:ilvl="0" w:tplc="E8743BA6">
      <w:start w:val="1"/>
      <w:numFmt w:val="decimal"/>
      <w:lvlText w:val="Note %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323670"/>
    <w:multiLevelType w:val="hybridMultilevel"/>
    <w:tmpl w:val="390E34A6"/>
    <w:lvl w:ilvl="0" w:tplc="1694950A">
      <w:start w:val="1"/>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700359"/>
    <w:multiLevelType w:val="hybridMultilevel"/>
    <w:tmpl w:val="F790D33E"/>
    <w:lvl w:ilvl="0" w:tplc="FFFFFFFF">
      <w:start w:val="1"/>
      <w:numFmt w:val="decimal"/>
      <w:suff w:val="nothing"/>
      <w:lvlText w:val="1.%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D2030F"/>
    <w:multiLevelType w:val="hybridMultilevel"/>
    <w:tmpl w:val="308A9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AC32E9"/>
    <w:multiLevelType w:val="hybridMultilevel"/>
    <w:tmpl w:val="588AF73E"/>
    <w:lvl w:ilvl="0" w:tplc="34064058">
      <w:start w:val="1"/>
      <w:numFmt w:val="decimal"/>
      <w:suff w:val="nothing"/>
      <w:lvlText w:val="2.%1"/>
      <w:lvlJc w:val="right"/>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DA87567"/>
    <w:multiLevelType w:val="hybridMultilevel"/>
    <w:tmpl w:val="689E0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4727A0"/>
    <w:multiLevelType w:val="hybridMultilevel"/>
    <w:tmpl w:val="5C081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8206927">
    <w:abstractNumId w:val="20"/>
  </w:num>
  <w:num w:numId="2" w16cid:durableId="1968000242">
    <w:abstractNumId w:val="9"/>
  </w:num>
  <w:num w:numId="3" w16cid:durableId="2019306883">
    <w:abstractNumId w:val="28"/>
  </w:num>
  <w:num w:numId="4" w16cid:durableId="1366365901">
    <w:abstractNumId w:val="1"/>
  </w:num>
  <w:num w:numId="5" w16cid:durableId="1420131164">
    <w:abstractNumId w:val="14"/>
  </w:num>
  <w:num w:numId="6" w16cid:durableId="1270041590">
    <w:abstractNumId w:val="21"/>
  </w:num>
  <w:num w:numId="7" w16cid:durableId="1669403205">
    <w:abstractNumId w:val="10"/>
  </w:num>
  <w:num w:numId="8" w16cid:durableId="1546990314">
    <w:abstractNumId w:val="15"/>
  </w:num>
  <w:num w:numId="9" w16cid:durableId="255404373">
    <w:abstractNumId w:val="4"/>
  </w:num>
  <w:num w:numId="10" w16cid:durableId="2116363014">
    <w:abstractNumId w:val="7"/>
  </w:num>
  <w:num w:numId="11" w16cid:durableId="2085292834">
    <w:abstractNumId w:val="2"/>
  </w:num>
  <w:num w:numId="12" w16cid:durableId="563375384">
    <w:abstractNumId w:val="23"/>
  </w:num>
  <w:num w:numId="13" w16cid:durableId="834224449">
    <w:abstractNumId w:val="6"/>
  </w:num>
  <w:num w:numId="14" w16cid:durableId="319307164">
    <w:abstractNumId w:val="17"/>
  </w:num>
  <w:num w:numId="15" w16cid:durableId="782765246">
    <w:abstractNumId w:val="18"/>
  </w:num>
  <w:num w:numId="16" w16cid:durableId="1775857802">
    <w:abstractNumId w:val="13"/>
  </w:num>
  <w:num w:numId="17" w16cid:durableId="124473114">
    <w:abstractNumId w:val="11"/>
  </w:num>
  <w:num w:numId="18" w16cid:durableId="1447197138">
    <w:abstractNumId w:val="12"/>
  </w:num>
  <w:num w:numId="19" w16cid:durableId="407045240">
    <w:abstractNumId w:val="3"/>
  </w:num>
  <w:num w:numId="20" w16cid:durableId="1451508397">
    <w:abstractNumId w:val="5"/>
  </w:num>
  <w:num w:numId="21" w16cid:durableId="235820360">
    <w:abstractNumId w:val="24"/>
  </w:num>
  <w:num w:numId="22" w16cid:durableId="1547907988">
    <w:abstractNumId w:val="26"/>
  </w:num>
  <w:num w:numId="23" w16cid:durableId="111291774">
    <w:abstractNumId w:val="27"/>
  </w:num>
  <w:num w:numId="24" w16cid:durableId="1961451704">
    <w:abstractNumId w:val="8"/>
  </w:num>
  <w:num w:numId="25" w16cid:durableId="1289824947">
    <w:abstractNumId w:val="19"/>
  </w:num>
  <w:num w:numId="26" w16cid:durableId="3829430">
    <w:abstractNumId w:val="0"/>
  </w:num>
  <w:num w:numId="27" w16cid:durableId="1655644080">
    <w:abstractNumId w:val="16"/>
  </w:num>
  <w:num w:numId="28" w16cid:durableId="1026905886">
    <w:abstractNumId w:val="22"/>
  </w:num>
  <w:num w:numId="29" w16cid:durableId="10109827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55"/>
    <w:rsid w:val="00002BCB"/>
    <w:rsid w:val="00006048"/>
    <w:rsid w:val="000070B5"/>
    <w:rsid w:val="0000754D"/>
    <w:rsid w:val="000107FF"/>
    <w:rsid w:val="00020D59"/>
    <w:rsid w:val="00020F00"/>
    <w:rsid w:val="00021536"/>
    <w:rsid w:val="0002558E"/>
    <w:rsid w:val="00025CE7"/>
    <w:rsid w:val="00030830"/>
    <w:rsid w:val="00033D14"/>
    <w:rsid w:val="000375B5"/>
    <w:rsid w:val="000455C8"/>
    <w:rsid w:val="00052529"/>
    <w:rsid w:val="00052EB9"/>
    <w:rsid w:val="00054AC5"/>
    <w:rsid w:val="00057C62"/>
    <w:rsid w:val="00060476"/>
    <w:rsid w:val="000615CC"/>
    <w:rsid w:val="00062993"/>
    <w:rsid w:val="00062A31"/>
    <w:rsid w:val="0007045F"/>
    <w:rsid w:val="000737B1"/>
    <w:rsid w:val="00074741"/>
    <w:rsid w:val="00093314"/>
    <w:rsid w:val="00093808"/>
    <w:rsid w:val="00094A9F"/>
    <w:rsid w:val="000A15F3"/>
    <w:rsid w:val="000A4EF1"/>
    <w:rsid w:val="000A6124"/>
    <w:rsid w:val="000B092A"/>
    <w:rsid w:val="000B0FC4"/>
    <w:rsid w:val="000B2EFC"/>
    <w:rsid w:val="000B5364"/>
    <w:rsid w:val="000B75FA"/>
    <w:rsid w:val="000C0AB0"/>
    <w:rsid w:val="000D0096"/>
    <w:rsid w:val="000D0749"/>
    <w:rsid w:val="000D28E6"/>
    <w:rsid w:val="000D34B8"/>
    <w:rsid w:val="000D7BD5"/>
    <w:rsid w:val="000E08AF"/>
    <w:rsid w:val="000E5406"/>
    <w:rsid w:val="000E6927"/>
    <w:rsid w:val="000E6AF0"/>
    <w:rsid w:val="000F1BE2"/>
    <w:rsid w:val="000F1EF7"/>
    <w:rsid w:val="000F28CB"/>
    <w:rsid w:val="000F728D"/>
    <w:rsid w:val="0010025E"/>
    <w:rsid w:val="00100D75"/>
    <w:rsid w:val="00103D68"/>
    <w:rsid w:val="001061C5"/>
    <w:rsid w:val="00106633"/>
    <w:rsid w:val="00106AF9"/>
    <w:rsid w:val="001103D2"/>
    <w:rsid w:val="00116776"/>
    <w:rsid w:val="00124125"/>
    <w:rsid w:val="00124361"/>
    <w:rsid w:val="00124C3C"/>
    <w:rsid w:val="001317D4"/>
    <w:rsid w:val="00134738"/>
    <w:rsid w:val="001348AC"/>
    <w:rsid w:val="00134E38"/>
    <w:rsid w:val="00134F21"/>
    <w:rsid w:val="00142A74"/>
    <w:rsid w:val="001431C3"/>
    <w:rsid w:val="00150094"/>
    <w:rsid w:val="00161E7A"/>
    <w:rsid w:val="00171CA7"/>
    <w:rsid w:val="00171F4A"/>
    <w:rsid w:val="00172E35"/>
    <w:rsid w:val="00175C20"/>
    <w:rsid w:val="001770C4"/>
    <w:rsid w:val="00184BEA"/>
    <w:rsid w:val="001903DF"/>
    <w:rsid w:val="001914D8"/>
    <w:rsid w:val="0019352F"/>
    <w:rsid w:val="00195326"/>
    <w:rsid w:val="0019740E"/>
    <w:rsid w:val="001A43B9"/>
    <w:rsid w:val="001B1B77"/>
    <w:rsid w:val="001B43AE"/>
    <w:rsid w:val="001C092D"/>
    <w:rsid w:val="001C1B9D"/>
    <w:rsid w:val="001C1E4C"/>
    <w:rsid w:val="001C3372"/>
    <w:rsid w:val="001C70C2"/>
    <w:rsid w:val="001C78FF"/>
    <w:rsid w:val="001D0759"/>
    <w:rsid w:val="001D512D"/>
    <w:rsid w:val="001D5C93"/>
    <w:rsid w:val="001E10E7"/>
    <w:rsid w:val="001E35B3"/>
    <w:rsid w:val="001F108F"/>
    <w:rsid w:val="001F315F"/>
    <w:rsid w:val="00201AF5"/>
    <w:rsid w:val="00206C92"/>
    <w:rsid w:val="00211B13"/>
    <w:rsid w:val="0021249C"/>
    <w:rsid w:val="00214273"/>
    <w:rsid w:val="00217986"/>
    <w:rsid w:val="00217A21"/>
    <w:rsid w:val="00233BC8"/>
    <w:rsid w:val="00236379"/>
    <w:rsid w:val="00243AE0"/>
    <w:rsid w:val="00244EF3"/>
    <w:rsid w:val="002538BE"/>
    <w:rsid w:val="00253C27"/>
    <w:rsid w:val="0025482E"/>
    <w:rsid w:val="00254EAE"/>
    <w:rsid w:val="00260574"/>
    <w:rsid w:val="00260F44"/>
    <w:rsid w:val="002667C8"/>
    <w:rsid w:val="00266D73"/>
    <w:rsid w:val="00272E8E"/>
    <w:rsid w:val="00274621"/>
    <w:rsid w:val="00283837"/>
    <w:rsid w:val="002846D2"/>
    <w:rsid w:val="002873C6"/>
    <w:rsid w:val="002922B2"/>
    <w:rsid w:val="00294A54"/>
    <w:rsid w:val="002961CE"/>
    <w:rsid w:val="002A728F"/>
    <w:rsid w:val="002A7E27"/>
    <w:rsid w:val="002B632D"/>
    <w:rsid w:val="002C1859"/>
    <w:rsid w:val="002C3596"/>
    <w:rsid w:val="002C3DD2"/>
    <w:rsid w:val="002C7C1A"/>
    <w:rsid w:val="002D3458"/>
    <w:rsid w:val="002D347D"/>
    <w:rsid w:val="002D359D"/>
    <w:rsid w:val="002E0383"/>
    <w:rsid w:val="002E595B"/>
    <w:rsid w:val="002F5899"/>
    <w:rsid w:val="00305297"/>
    <w:rsid w:val="00306CE9"/>
    <w:rsid w:val="00310148"/>
    <w:rsid w:val="003166A2"/>
    <w:rsid w:val="00316C9C"/>
    <w:rsid w:val="00320ECA"/>
    <w:rsid w:val="00334B49"/>
    <w:rsid w:val="00334C13"/>
    <w:rsid w:val="00335F30"/>
    <w:rsid w:val="003405BC"/>
    <w:rsid w:val="00341F5A"/>
    <w:rsid w:val="00344284"/>
    <w:rsid w:val="003443A4"/>
    <w:rsid w:val="00346149"/>
    <w:rsid w:val="00346B28"/>
    <w:rsid w:val="00347401"/>
    <w:rsid w:val="00352E7A"/>
    <w:rsid w:val="00354E86"/>
    <w:rsid w:val="00355F2C"/>
    <w:rsid w:val="00360CEB"/>
    <w:rsid w:val="0036433E"/>
    <w:rsid w:val="00365442"/>
    <w:rsid w:val="003667E4"/>
    <w:rsid w:val="00370D6C"/>
    <w:rsid w:val="00371788"/>
    <w:rsid w:val="003723C0"/>
    <w:rsid w:val="00374D39"/>
    <w:rsid w:val="00374E11"/>
    <w:rsid w:val="00380C1D"/>
    <w:rsid w:val="00382524"/>
    <w:rsid w:val="00382B12"/>
    <w:rsid w:val="00383934"/>
    <w:rsid w:val="00383DA4"/>
    <w:rsid w:val="00384D2F"/>
    <w:rsid w:val="00386936"/>
    <w:rsid w:val="00386F22"/>
    <w:rsid w:val="00391C58"/>
    <w:rsid w:val="003A0441"/>
    <w:rsid w:val="003A61D9"/>
    <w:rsid w:val="003B1C2C"/>
    <w:rsid w:val="003B542B"/>
    <w:rsid w:val="003B6779"/>
    <w:rsid w:val="003B7AB0"/>
    <w:rsid w:val="003C074A"/>
    <w:rsid w:val="003C278C"/>
    <w:rsid w:val="003C41FF"/>
    <w:rsid w:val="003C65FF"/>
    <w:rsid w:val="003D0C1A"/>
    <w:rsid w:val="003E1F5E"/>
    <w:rsid w:val="003E470F"/>
    <w:rsid w:val="003E57AB"/>
    <w:rsid w:val="003F41AD"/>
    <w:rsid w:val="003F52A2"/>
    <w:rsid w:val="00406B56"/>
    <w:rsid w:val="00413FF4"/>
    <w:rsid w:val="004230A5"/>
    <w:rsid w:val="0042617E"/>
    <w:rsid w:val="00430C99"/>
    <w:rsid w:val="00434047"/>
    <w:rsid w:val="00443C28"/>
    <w:rsid w:val="004470D9"/>
    <w:rsid w:val="004472F9"/>
    <w:rsid w:val="00450B71"/>
    <w:rsid w:val="00452E51"/>
    <w:rsid w:val="00455BC7"/>
    <w:rsid w:val="00455E82"/>
    <w:rsid w:val="0046183F"/>
    <w:rsid w:val="00462CF8"/>
    <w:rsid w:val="00463D18"/>
    <w:rsid w:val="004660CE"/>
    <w:rsid w:val="00472C9A"/>
    <w:rsid w:val="00476110"/>
    <w:rsid w:val="00480BF9"/>
    <w:rsid w:val="00482BB5"/>
    <w:rsid w:val="004834C9"/>
    <w:rsid w:val="00486516"/>
    <w:rsid w:val="0049198D"/>
    <w:rsid w:val="00491C48"/>
    <w:rsid w:val="00494C42"/>
    <w:rsid w:val="004A17DF"/>
    <w:rsid w:val="004A22C1"/>
    <w:rsid w:val="004A48F3"/>
    <w:rsid w:val="004A57B0"/>
    <w:rsid w:val="004A68AA"/>
    <w:rsid w:val="004B4F93"/>
    <w:rsid w:val="004C2AAC"/>
    <w:rsid w:val="004C2AAE"/>
    <w:rsid w:val="004C6085"/>
    <w:rsid w:val="004D2208"/>
    <w:rsid w:val="004D48BB"/>
    <w:rsid w:val="004D5522"/>
    <w:rsid w:val="004D663A"/>
    <w:rsid w:val="004E121C"/>
    <w:rsid w:val="004E1A39"/>
    <w:rsid w:val="004E26B4"/>
    <w:rsid w:val="004E43B0"/>
    <w:rsid w:val="004E47D3"/>
    <w:rsid w:val="004E7FB2"/>
    <w:rsid w:val="004F3DB2"/>
    <w:rsid w:val="005021D2"/>
    <w:rsid w:val="00503D1C"/>
    <w:rsid w:val="00503EE0"/>
    <w:rsid w:val="005104A9"/>
    <w:rsid w:val="00521982"/>
    <w:rsid w:val="005240B7"/>
    <w:rsid w:val="0053103F"/>
    <w:rsid w:val="005345C7"/>
    <w:rsid w:val="00536B4E"/>
    <w:rsid w:val="0053792B"/>
    <w:rsid w:val="0054318E"/>
    <w:rsid w:val="0054325B"/>
    <w:rsid w:val="00547306"/>
    <w:rsid w:val="00552735"/>
    <w:rsid w:val="005533C1"/>
    <w:rsid w:val="005562FE"/>
    <w:rsid w:val="00556FB3"/>
    <w:rsid w:val="005601C8"/>
    <w:rsid w:val="005606D7"/>
    <w:rsid w:val="0056258D"/>
    <w:rsid w:val="00565DC8"/>
    <w:rsid w:val="00566B23"/>
    <w:rsid w:val="005742A2"/>
    <w:rsid w:val="00577F06"/>
    <w:rsid w:val="005821B6"/>
    <w:rsid w:val="00591245"/>
    <w:rsid w:val="0059620D"/>
    <w:rsid w:val="00597705"/>
    <w:rsid w:val="005A0679"/>
    <w:rsid w:val="005B21BB"/>
    <w:rsid w:val="005B2BCE"/>
    <w:rsid w:val="005B4DF2"/>
    <w:rsid w:val="005C23AD"/>
    <w:rsid w:val="005C692C"/>
    <w:rsid w:val="005D3D36"/>
    <w:rsid w:val="005D511C"/>
    <w:rsid w:val="005D5BED"/>
    <w:rsid w:val="005E1959"/>
    <w:rsid w:val="005E6702"/>
    <w:rsid w:val="005E6AF6"/>
    <w:rsid w:val="005F33FD"/>
    <w:rsid w:val="005F6B5A"/>
    <w:rsid w:val="006006E1"/>
    <w:rsid w:val="006015C4"/>
    <w:rsid w:val="00603233"/>
    <w:rsid w:val="00603AA4"/>
    <w:rsid w:val="00603DEB"/>
    <w:rsid w:val="00606C1A"/>
    <w:rsid w:val="0060734D"/>
    <w:rsid w:val="00611307"/>
    <w:rsid w:val="00612A18"/>
    <w:rsid w:val="00612FA9"/>
    <w:rsid w:val="00613368"/>
    <w:rsid w:val="00614987"/>
    <w:rsid w:val="00615342"/>
    <w:rsid w:val="006156B4"/>
    <w:rsid w:val="0062315A"/>
    <w:rsid w:val="006354F4"/>
    <w:rsid w:val="00635BD9"/>
    <w:rsid w:val="00644CD3"/>
    <w:rsid w:val="00646E15"/>
    <w:rsid w:val="00647EDF"/>
    <w:rsid w:val="0065281E"/>
    <w:rsid w:val="00652CC4"/>
    <w:rsid w:val="00652F16"/>
    <w:rsid w:val="00654703"/>
    <w:rsid w:val="00655F9F"/>
    <w:rsid w:val="006608DC"/>
    <w:rsid w:val="00661C9E"/>
    <w:rsid w:val="00663C3E"/>
    <w:rsid w:val="00666839"/>
    <w:rsid w:val="0066780A"/>
    <w:rsid w:val="00676CE5"/>
    <w:rsid w:val="00677502"/>
    <w:rsid w:val="00680B2A"/>
    <w:rsid w:val="006812F4"/>
    <w:rsid w:val="006823BA"/>
    <w:rsid w:val="00685541"/>
    <w:rsid w:val="00691352"/>
    <w:rsid w:val="006A61DF"/>
    <w:rsid w:val="006A6690"/>
    <w:rsid w:val="006C0388"/>
    <w:rsid w:val="006C068C"/>
    <w:rsid w:val="006C0BD5"/>
    <w:rsid w:val="006C42C7"/>
    <w:rsid w:val="006C4913"/>
    <w:rsid w:val="006C4F44"/>
    <w:rsid w:val="006D0AAF"/>
    <w:rsid w:val="006D7E53"/>
    <w:rsid w:val="006E2AB2"/>
    <w:rsid w:val="006E374E"/>
    <w:rsid w:val="006F0A75"/>
    <w:rsid w:val="006F1E4F"/>
    <w:rsid w:val="006F5BF7"/>
    <w:rsid w:val="006F5DC2"/>
    <w:rsid w:val="0071005F"/>
    <w:rsid w:val="0072345F"/>
    <w:rsid w:val="00723B7F"/>
    <w:rsid w:val="00724D48"/>
    <w:rsid w:val="00730B95"/>
    <w:rsid w:val="00731302"/>
    <w:rsid w:val="00731C81"/>
    <w:rsid w:val="0073263B"/>
    <w:rsid w:val="00735322"/>
    <w:rsid w:val="007353D6"/>
    <w:rsid w:val="00735E50"/>
    <w:rsid w:val="007372EC"/>
    <w:rsid w:val="007414D5"/>
    <w:rsid w:val="007429EF"/>
    <w:rsid w:val="007431FB"/>
    <w:rsid w:val="007471F7"/>
    <w:rsid w:val="007527CF"/>
    <w:rsid w:val="00753122"/>
    <w:rsid w:val="00753210"/>
    <w:rsid w:val="007621D4"/>
    <w:rsid w:val="00764A80"/>
    <w:rsid w:val="00773FBF"/>
    <w:rsid w:val="00774217"/>
    <w:rsid w:val="00782A36"/>
    <w:rsid w:val="00790527"/>
    <w:rsid w:val="007976FF"/>
    <w:rsid w:val="007A1D6B"/>
    <w:rsid w:val="007A3270"/>
    <w:rsid w:val="007A4E02"/>
    <w:rsid w:val="007B0B5B"/>
    <w:rsid w:val="007B1CC9"/>
    <w:rsid w:val="007B6F63"/>
    <w:rsid w:val="007C3CE8"/>
    <w:rsid w:val="007C3E88"/>
    <w:rsid w:val="007C775D"/>
    <w:rsid w:val="007D065E"/>
    <w:rsid w:val="007D5B5A"/>
    <w:rsid w:val="007D76D0"/>
    <w:rsid w:val="007E7FC5"/>
    <w:rsid w:val="007F470E"/>
    <w:rsid w:val="007F5882"/>
    <w:rsid w:val="007F61B8"/>
    <w:rsid w:val="007F75A4"/>
    <w:rsid w:val="00804A40"/>
    <w:rsid w:val="0080529F"/>
    <w:rsid w:val="00810E16"/>
    <w:rsid w:val="008121D2"/>
    <w:rsid w:val="00815E41"/>
    <w:rsid w:val="0082139A"/>
    <w:rsid w:val="0082625B"/>
    <w:rsid w:val="0082657F"/>
    <w:rsid w:val="00827AAD"/>
    <w:rsid w:val="00836560"/>
    <w:rsid w:val="00837800"/>
    <w:rsid w:val="008407F8"/>
    <w:rsid w:val="00843679"/>
    <w:rsid w:val="008453F6"/>
    <w:rsid w:val="0084671D"/>
    <w:rsid w:val="00847364"/>
    <w:rsid w:val="00847A5E"/>
    <w:rsid w:val="00850189"/>
    <w:rsid w:val="008508FE"/>
    <w:rsid w:val="00850CE1"/>
    <w:rsid w:val="00855A49"/>
    <w:rsid w:val="00855D28"/>
    <w:rsid w:val="00861D44"/>
    <w:rsid w:val="00866A9A"/>
    <w:rsid w:val="008756E8"/>
    <w:rsid w:val="00893F83"/>
    <w:rsid w:val="00896246"/>
    <w:rsid w:val="008967E3"/>
    <w:rsid w:val="00897F74"/>
    <w:rsid w:val="008A0922"/>
    <w:rsid w:val="008A14C8"/>
    <w:rsid w:val="008A5E20"/>
    <w:rsid w:val="008A636C"/>
    <w:rsid w:val="008A694C"/>
    <w:rsid w:val="008A7B70"/>
    <w:rsid w:val="008B445B"/>
    <w:rsid w:val="008B6B9B"/>
    <w:rsid w:val="008C0499"/>
    <w:rsid w:val="008C0F0D"/>
    <w:rsid w:val="008C3AEE"/>
    <w:rsid w:val="008C3BB4"/>
    <w:rsid w:val="008C73E4"/>
    <w:rsid w:val="008D0CB3"/>
    <w:rsid w:val="008D39BB"/>
    <w:rsid w:val="008D3C7C"/>
    <w:rsid w:val="008D7109"/>
    <w:rsid w:val="008E50E8"/>
    <w:rsid w:val="008E58BC"/>
    <w:rsid w:val="008E6243"/>
    <w:rsid w:val="008E6972"/>
    <w:rsid w:val="008F14A4"/>
    <w:rsid w:val="008F6B94"/>
    <w:rsid w:val="008F7B55"/>
    <w:rsid w:val="00900CEA"/>
    <w:rsid w:val="00900FCB"/>
    <w:rsid w:val="00903058"/>
    <w:rsid w:val="0090453F"/>
    <w:rsid w:val="00906831"/>
    <w:rsid w:val="0091137E"/>
    <w:rsid w:val="00911B34"/>
    <w:rsid w:val="00927E6D"/>
    <w:rsid w:val="00933AA0"/>
    <w:rsid w:val="00934267"/>
    <w:rsid w:val="00935091"/>
    <w:rsid w:val="00937CCB"/>
    <w:rsid w:val="00941F43"/>
    <w:rsid w:val="009463BB"/>
    <w:rsid w:val="00946751"/>
    <w:rsid w:val="00946E25"/>
    <w:rsid w:val="0095007B"/>
    <w:rsid w:val="0095279A"/>
    <w:rsid w:val="00953B8D"/>
    <w:rsid w:val="00954A2B"/>
    <w:rsid w:val="00954CF1"/>
    <w:rsid w:val="00954EC4"/>
    <w:rsid w:val="00955339"/>
    <w:rsid w:val="009567FD"/>
    <w:rsid w:val="00960EC0"/>
    <w:rsid w:val="009621FF"/>
    <w:rsid w:val="0096691E"/>
    <w:rsid w:val="00966DE6"/>
    <w:rsid w:val="00967B6C"/>
    <w:rsid w:val="00974A7B"/>
    <w:rsid w:val="00985312"/>
    <w:rsid w:val="00995130"/>
    <w:rsid w:val="00996031"/>
    <w:rsid w:val="009A2490"/>
    <w:rsid w:val="009A26D3"/>
    <w:rsid w:val="009A39A2"/>
    <w:rsid w:val="009B222B"/>
    <w:rsid w:val="009B5C28"/>
    <w:rsid w:val="009B68FE"/>
    <w:rsid w:val="009D1230"/>
    <w:rsid w:val="009D173C"/>
    <w:rsid w:val="009D2C9E"/>
    <w:rsid w:val="009D6F82"/>
    <w:rsid w:val="009E2043"/>
    <w:rsid w:val="009E4C51"/>
    <w:rsid w:val="009F0852"/>
    <w:rsid w:val="009F204C"/>
    <w:rsid w:val="009F40F4"/>
    <w:rsid w:val="009F712B"/>
    <w:rsid w:val="009F7DB5"/>
    <w:rsid w:val="00A065E3"/>
    <w:rsid w:val="00A069EA"/>
    <w:rsid w:val="00A10685"/>
    <w:rsid w:val="00A1166F"/>
    <w:rsid w:val="00A11749"/>
    <w:rsid w:val="00A130F7"/>
    <w:rsid w:val="00A154D9"/>
    <w:rsid w:val="00A2378D"/>
    <w:rsid w:val="00A31BF4"/>
    <w:rsid w:val="00A3503B"/>
    <w:rsid w:val="00A43796"/>
    <w:rsid w:val="00A46E80"/>
    <w:rsid w:val="00A47CC6"/>
    <w:rsid w:val="00A50EAA"/>
    <w:rsid w:val="00A55685"/>
    <w:rsid w:val="00A60852"/>
    <w:rsid w:val="00A61DD2"/>
    <w:rsid w:val="00A6543A"/>
    <w:rsid w:val="00A77317"/>
    <w:rsid w:val="00A8381F"/>
    <w:rsid w:val="00A83C5A"/>
    <w:rsid w:val="00A8677F"/>
    <w:rsid w:val="00A87FD5"/>
    <w:rsid w:val="00A9127A"/>
    <w:rsid w:val="00A92D3A"/>
    <w:rsid w:val="00A93A18"/>
    <w:rsid w:val="00A96B5A"/>
    <w:rsid w:val="00AA0D2B"/>
    <w:rsid w:val="00AA4A15"/>
    <w:rsid w:val="00AA5567"/>
    <w:rsid w:val="00AA6A44"/>
    <w:rsid w:val="00AA6CEE"/>
    <w:rsid w:val="00AA7E88"/>
    <w:rsid w:val="00AB0C43"/>
    <w:rsid w:val="00AB404A"/>
    <w:rsid w:val="00AB7163"/>
    <w:rsid w:val="00AC164C"/>
    <w:rsid w:val="00AC2EC1"/>
    <w:rsid w:val="00AC6038"/>
    <w:rsid w:val="00AD48B2"/>
    <w:rsid w:val="00AE30EE"/>
    <w:rsid w:val="00AE3B11"/>
    <w:rsid w:val="00AE7409"/>
    <w:rsid w:val="00AF0FEC"/>
    <w:rsid w:val="00AF1DA4"/>
    <w:rsid w:val="00B002E4"/>
    <w:rsid w:val="00B00BC4"/>
    <w:rsid w:val="00B03660"/>
    <w:rsid w:val="00B0390F"/>
    <w:rsid w:val="00B13DE1"/>
    <w:rsid w:val="00B16371"/>
    <w:rsid w:val="00B17F61"/>
    <w:rsid w:val="00B25FC6"/>
    <w:rsid w:val="00B26A07"/>
    <w:rsid w:val="00B30A58"/>
    <w:rsid w:val="00B35A6D"/>
    <w:rsid w:val="00B4025C"/>
    <w:rsid w:val="00B4142C"/>
    <w:rsid w:val="00B41623"/>
    <w:rsid w:val="00B424CD"/>
    <w:rsid w:val="00B42D91"/>
    <w:rsid w:val="00B45015"/>
    <w:rsid w:val="00B46439"/>
    <w:rsid w:val="00B46E66"/>
    <w:rsid w:val="00B51B02"/>
    <w:rsid w:val="00B57884"/>
    <w:rsid w:val="00B62958"/>
    <w:rsid w:val="00B63E02"/>
    <w:rsid w:val="00B65CA0"/>
    <w:rsid w:val="00B70032"/>
    <w:rsid w:val="00B725FE"/>
    <w:rsid w:val="00B7382B"/>
    <w:rsid w:val="00B75124"/>
    <w:rsid w:val="00B803C8"/>
    <w:rsid w:val="00B82E75"/>
    <w:rsid w:val="00B83605"/>
    <w:rsid w:val="00B83E69"/>
    <w:rsid w:val="00B86290"/>
    <w:rsid w:val="00B876F7"/>
    <w:rsid w:val="00B96E65"/>
    <w:rsid w:val="00BA6448"/>
    <w:rsid w:val="00BA7C06"/>
    <w:rsid w:val="00BB34FE"/>
    <w:rsid w:val="00BB651A"/>
    <w:rsid w:val="00BC2E4D"/>
    <w:rsid w:val="00BC4BD6"/>
    <w:rsid w:val="00BD129F"/>
    <w:rsid w:val="00BD244C"/>
    <w:rsid w:val="00BD2D55"/>
    <w:rsid w:val="00BD4F86"/>
    <w:rsid w:val="00BE313D"/>
    <w:rsid w:val="00BE659B"/>
    <w:rsid w:val="00BF5AAD"/>
    <w:rsid w:val="00BF78E2"/>
    <w:rsid w:val="00C10E79"/>
    <w:rsid w:val="00C133A0"/>
    <w:rsid w:val="00C147D8"/>
    <w:rsid w:val="00C1621B"/>
    <w:rsid w:val="00C33501"/>
    <w:rsid w:val="00C35BFB"/>
    <w:rsid w:val="00C4059B"/>
    <w:rsid w:val="00C471B5"/>
    <w:rsid w:val="00C4793A"/>
    <w:rsid w:val="00C54D87"/>
    <w:rsid w:val="00C57573"/>
    <w:rsid w:val="00C57BF0"/>
    <w:rsid w:val="00C66F46"/>
    <w:rsid w:val="00C74DB4"/>
    <w:rsid w:val="00C7574A"/>
    <w:rsid w:val="00C75D7C"/>
    <w:rsid w:val="00C75D9A"/>
    <w:rsid w:val="00C762E7"/>
    <w:rsid w:val="00C9196D"/>
    <w:rsid w:val="00C92308"/>
    <w:rsid w:val="00C93BC4"/>
    <w:rsid w:val="00C94720"/>
    <w:rsid w:val="00C964E8"/>
    <w:rsid w:val="00C96F54"/>
    <w:rsid w:val="00CA10CF"/>
    <w:rsid w:val="00CA10F9"/>
    <w:rsid w:val="00CA5C35"/>
    <w:rsid w:val="00CA5CBF"/>
    <w:rsid w:val="00CA7633"/>
    <w:rsid w:val="00CA78DB"/>
    <w:rsid w:val="00CB583A"/>
    <w:rsid w:val="00CC007A"/>
    <w:rsid w:val="00CC0725"/>
    <w:rsid w:val="00CC11A2"/>
    <w:rsid w:val="00CC25F6"/>
    <w:rsid w:val="00CD59C8"/>
    <w:rsid w:val="00CD7E59"/>
    <w:rsid w:val="00CE21C6"/>
    <w:rsid w:val="00CE65FD"/>
    <w:rsid w:val="00CF331F"/>
    <w:rsid w:val="00CF62CE"/>
    <w:rsid w:val="00D00F43"/>
    <w:rsid w:val="00D012B7"/>
    <w:rsid w:val="00D02797"/>
    <w:rsid w:val="00D10CE6"/>
    <w:rsid w:val="00D11009"/>
    <w:rsid w:val="00D113D2"/>
    <w:rsid w:val="00D11FC2"/>
    <w:rsid w:val="00D12632"/>
    <w:rsid w:val="00D13471"/>
    <w:rsid w:val="00D24CBA"/>
    <w:rsid w:val="00D311B8"/>
    <w:rsid w:val="00D32AE6"/>
    <w:rsid w:val="00D404FB"/>
    <w:rsid w:val="00D41658"/>
    <w:rsid w:val="00D41B25"/>
    <w:rsid w:val="00D42921"/>
    <w:rsid w:val="00D45DF5"/>
    <w:rsid w:val="00D46351"/>
    <w:rsid w:val="00D51309"/>
    <w:rsid w:val="00D52359"/>
    <w:rsid w:val="00D52786"/>
    <w:rsid w:val="00D54DF0"/>
    <w:rsid w:val="00D56DF4"/>
    <w:rsid w:val="00D61C0E"/>
    <w:rsid w:val="00D625A6"/>
    <w:rsid w:val="00D671BF"/>
    <w:rsid w:val="00D70FB0"/>
    <w:rsid w:val="00D747DD"/>
    <w:rsid w:val="00D7561B"/>
    <w:rsid w:val="00D76980"/>
    <w:rsid w:val="00D80602"/>
    <w:rsid w:val="00D81523"/>
    <w:rsid w:val="00D868FB"/>
    <w:rsid w:val="00D87718"/>
    <w:rsid w:val="00D943DD"/>
    <w:rsid w:val="00D95DD8"/>
    <w:rsid w:val="00DA12F7"/>
    <w:rsid w:val="00DA6ADE"/>
    <w:rsid w:val="00DB106B"/>
    <w:rsid w:val="00DC0E38"/>
    <w:rsid w:val="00DC2DDB"/>
    <w:rsid w:val="00DC5375"/>
    <w:rsid w:val="00DC63EC"/>
    <w:rsid w:val="00DD0054"/>
    <w:rsid w:val="00DD5E7E"/>
    <w:rsid w:val="00DE6010"/>
    <w:rsid w:val="00DE612E"/>
    <w:rsid w:val="00DE6EA7"/>
    <w:rsid w:val="00DF0AE7"/>
    <w:rsid w:val="00DF4D6A"/>
    <w:rsid w:val="00E00602"/>
    <w:rsid w:val="00E03F44"/>
    <w:rsid w:val="00E056AB"/>
    <w:rsid w:val="00E149EF"/>
    <w:rsid w:val="00E14BA3"/>
    <w:rsid w:val="00E14D0E"/>
    <w:rsid w:val="00E17425"/>
    <w:rsid w:val="00E21359"/>
    <w:rsid w:val="00E2373C"/>
    <w:rsid w:val="00E323FB"/>
    <w:rsid w:val="00E341D2"/>
    <w:rsid w:val="00E37664"/>
    <w:rsid w:val="00E436E2"/>
    <w:rsid w:val="00E44B92"/>
    <w:rsid w:val="00E45E6E"/>
    <w:rsid w:val="00E47270"/>
    <w:rsid w:val="00E5297D"/>
    <w:rsid w:val="00E5722B"/>
    <w:rsid w:val="00E60FB8"/>
    <w:rsid w:val="00E61753"/>
    <w:rsid w:val="00E62356"/>
    <w:rsid w:val="00E629EB"/>
    <w:rsid w:val="00E62AD8"/>
    <w:rsid w:val="00E651A9"/>
    <w:rsid w:val="00E66D22"/>
    <w:rsid w:val="00E73172"/>
    <w:rsid w:val="00E75110"/>
    <w:rsid w:val="00E75F51"/>
    <w:rsid w:val="00E82DE5"/>
    <w:rsid w:val="00E84364"/>
    <w:rsid w:val="00E86AC3"/>
    <w:rsid w:val="00E90D2C"/>
    <w:rsid w:val="00EA5CF4"/>
    <w:rsid w:val="00EA6A73"/>
    <w:rsid w:val="00EB00AD"/>
    <w:rsid w:val="00EB14A7"/>
    <w:rsid w:val="00EB4547"/>
    <w:rsid w:val="00EC1A3D"/>
    <w:rsid w:val="00EC1E01"/>
    <w:rsid w:val="00EC1F15"/>
    <w:rsid w:val="00EC4E17"/>
    <w:rsid w:val="00ED5CC8"/>
    <w:rsid w:val="00ED6397"/>
    <w:rsid w:val="00EE2308"/>
    <w:rsid w:val="00EE33E3"/>
    <w:rsid w:val="00EE41EC"/>
    <w:rsid w:val="00EF099B"/>
    <w:rsid w:val="00EF0CFC"/>
    <w:rsid w:val="00EF0E9E"/>
    <w:rsid w:val="00EF2FAD"/>
    <w:rsid w:val="00F00038"/>
    <w:rsid w:val="00F05F77"/>
    <w:rsid w:val="00F06BE5"/>
    <w:rsid w:val="00F11F66"/>
    <w:rsid w:val="00F1361C"/>
    <w:rsid w:val="00F14F05"/>
    <w:rsid w:val="00F24B42"/>
    <w:rsid w:val="00F26318"/>
    <w:rsid w:val="00F3394F"/>
    <w:rsid w:val="00F4142C"/>
    <w:rsid w:val="00F42B21"/>
    <w:rsid w:val="00F4529F"/>
    <w:rsid w:val="00F467C6"/>
    <w:rsid w:val="00F56A9F"/>
    <w:rsid w:val="00F56ECA"/>
    <w:rsid w:val="00F579C7"/>
    <w:rsid w:val="00F608AB"/>
    <w:rsid w:val="00F628CE"/>
    <w:rsid w:val="00F64FC5"/>
    <w:rsid w:val="00F72AC0"/>
    <w:rsid w:val="00F7396A"/>
    <w:rsid w:val="00F7489A"/>
    <w:rsid w:val="00F74BCD"/>
    <w:rsid w:val="00F80B74"/>
    <w:rsid w:val="00F84D99"/>
    <w:rsid w:val="00F864A3"/>
    <w:rsid w:val="00F9341E"/>
    <w:rsid w:val="00F9564E"/>
    <w:rsid w:val="00FA1F07"/>
    <w:rsid w:val="00FA471B"/>
    <w:rsid w:val="00FA4E4B"/>
    <w:rsid w:val="00FA52BF"/>
    <w:rsid w:val="00FB1626"/>
    <w:rsid w:val="00FB16A8"/>
    <w:rsid w:val="00FB3AAF"/>
    <w:rsid w:val="00FB4AEB"/>
    <w:rsid w:val="00FB62CF"/>
    <w:rsid w:val="00FB6D9A"/>
    <w:rsid w:val="00FC0A5A"/>
    <w:rsid w:val="00FD1616"/>
    <w:rsid w:val="00FD62CE"/>
    <w:rsid w:val="00FE050A"/>
    <w:rsid w:val="00FE3943"/>
    <w:rsid w:val="00FE4BBA"/>
    <w:rsid w:val="00FF169F"/>
    <w:rsid w:val="00FF1F50"/>
    <w:rsid w:val="00FF5832"/>
    <w:rsid w:val="00FF62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04A"/>
  <w15:docId w15:val="{A9BD333A-8CEA-4BC9-9792-6E87CBA4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7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DA4"/>
    <w:pPr>
      <w:ind w:left="720"/>
      <w:contextualSpacing/>
    </w:pPr>
  </w:style>
  <w:style w:type="paragraph" w:styleId="Header">
    <w:name w:val="header"/>
    <w:basedOn w:val="Normal"/>
    <w:link w:val="HeaderChar"/>
    <w:uiPriority w:val="99"/>
    <w:unhideWhenUsed/>
    <w:rsid w:val="00124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125"/>
  </w:style>
  <w:style w:type="paragraph" w:styleId="Footer">
    <w:name w:val="footer"/>
    <w:basedOn w:val="Normal"/>
    <w:link w:val="FooterChar"/>
    <w:uiPriority w:val="99"/>
    <w:unhideWhenUsed/>
    <w:rsid w:val="00124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125"/>
  </w:style>
  <w:style w:type="table" w:styleId="TableGrid">
    <w:name w:val="Table Grid"/>
    <w:basedOn w:val="TableNormal"/>
    <w:uiPriority w:val="59"/>
    <w:rsid w:val="00143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4FC5"/>
    <w:pPr>
      <w:spacing w:after="0" w:line="240" w:lineRule="auto"/>
    </w:pPr>
  </w:style>
  <w:style w:type="character" w:styleId="CommentReference">
    <w:name w:val="annotation reference"/>
    <w:basedOn w:val="DefaultParagraphFont"/>
    <w:uiPriority w:val="99"/>
    <w:semiHidden/>
    <w:unhideWhenUsed/>
    <w:rsid w:val="00F64FC5"/>
    <w:rPr>
      <w:sz w:val="16"/>
      <w:szCs w:val="16"/>
    </w:rPr>
  </w:style>
  <w:style w:type="paragraph" w:styleId="CommentText">
    <w:name w:val="annotation text"/>
    <w:basedOn w:val="Normal"/>
    <w:link w:val="CommentTextChar"/>
    <w:uiPriority w:val="99"/>
    <w:semiHidden/>
    <w:unhideWhenUsed/>
    <w:rsid w:val="00F64FC5"/>
    <w:pPr>
      <w:spacing w:line="240" w:lineRule="auto"/>
    </w:pPr>
    <w:rPr>
      <w:szCs w:val="20"/>
    </w:rPr>
  </w:style>
  <w:style w:type="character" w:customStyle="1" w:styleId="CommentTextChar">
    <w:name w:val="Comment Text Char"/>
    <w:basedOn w:val="DefaultParagraphFont"/>
    <w:link w:val="CommentText"/>
    <w:uiPriority w:val="99"/>
    <w:semiHidden/>
    <w:rsid w:val="00F64FC5"/>
    <w:rPr>
      <w:szCs w:val="20"/>
    </w:rPr>
  </w:style>
  <w:style w:type="paragraph" w:styleId="CommentSubject">
    <w:name w:val="annotation subject"/>
    <w:basedOn w:val="CommentText"/>
    <w:next w:val="CommentText"/>
    <w:link w:val="CommentSubjectChar"/>
    <w:uiPriority w:val="99"/>
    <w:semiHidden/>
    <w:unhideWhenUsed/>
    <w:rsid w:val="00F64FC5"/>
    <w:rPr>
      <w:b/>
      <w:bCs/>
    </w:rPr>
  </w:style>
  <w:style w:type="character" w:customStyle="1" w:styleId="CommentSubjectChar">
    <w:name w:val="Comment Subject Char"/>
    <w:basedOn w:val="CommentTextChar"/>
    <w:link w:val="CommentSubject"/>
    <w:uiPriority w:val="99"/>
    <w:semiHidden/>
    <w:rsid w:val="00F64FC5"/>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8789">
      <w:bodyDiv w:val="1"/>
      <w:marLeft w:val="0"/>
      <w:marRight w:val="0"/>
      <w:marTop w:val="0"/>
      <w:marBottom w:val="0"/>
      <w:divBdr>
        <w:top w:val="none" w:sz="0" w:space="0" w:color="auto"/>
        <w:left w:val="none" w:sz="0" w:space="0" w:color="auto"/>
        <w:bottom w:val="none" w:sz="0" w:space="0" w:color="auto"/>
        <w:right w:val="none" w:sz="0" w:space="0" w:color="auto"/>
      </w:divBdr>
    </w:div>
    <w:div w:id="183905691">
      <w:bodyDiv w:val="1"/>
      <w:marLeft w:val="0"/>
      <w:marRight w:val="0"/>
      <w:marTop w:val="0"/>
      <w:marBottom w:val="0"/>
      <w:divBdr>
        <w:top w:val="none" w:sz="0" w:space="0" w:color="auto"/>
        <w:left w:val="none" w:sz="0" w:space="0" w:color="auto"/>
        <w:bottom w:val="none" w:sz="0" w:space="0" w:color="auto"/>
        <w:right w:val="none" w:sz="0" w:space="0" w:color="auto"/>
      </w:divBdr>
    </w:div>
    <w:div w:id="316423714">
      <w:bodyDiv w:val="1"/>
      <w:marLeft w:val="0"/>
      <w:marRight w:val="0"/>
      <w:marTop w:val="0"/>
      <w:marBottom w:val="0"/>
      <w:divBdr>
        <w:top w:val="none" w:sz="0" w:space="0" w:color="auto"/>
        <w:left w:val="none" w:sz="0" w:space="0" w:color="auto"/>
        <w:bottom w:val="none" w:sz="0" w:space="0" w:color="auto"/>
        <w:right w:val="none" w:sz="0" w:space="0" w:color="auto"/>
      </w:divBdr>
    </w:div>
    <w:div w:id="406464274">
      <w:bodyDiv w:val="1"/>
      <w:marLeft w:val="0"/>
      <w:marRight w:val="0"/>
      <w:marTop w:val="0"/>
      <w:marBottom w:val="0"/>
      <w:divBdr>
        <w:top w:val="none" w:sz="0" w:space="0" w:color="auto"/>
        <w:left w:val="none" w:sz="0" w:space="0" w:color="auto"/>
        <w:bottom w:val="none" w:sz="0" w:space="0" w:color="auto"/>
        <w:right w:val="none" w:sz="0" w:space="0" w:color="auto"/>
      </w:divBdr>
    </w:div>
    <w:div w:id="469443439">
      <w:bodyDiv w:val="1"/>
      <w:marLeft w:val="0"/>
      <w:marRight w:val="0"/>
      <w:marTop w:val="0"/>
      <w:marBottom w:val="0"/>
      <w:divBdr>
        <w:top w:val="none" w:sz="0" w:space="0" w:color="auto"/>
        <w:left w:val="none" w:sz="0" w:space="0" w:color="auto"/>
        <w:bottom w:val="none" w:sz="0" w:space="0" w:color="auto"/>
        <w:right w:val="none" w:sz="0" w:space="0" w:color="auto"/>
      </w:divBdr>
    </w:div>
    <w:div w:id="544025203">
      <w:bodyDiv w:val="1"/>
      <w:marLeft w:val="0"/>
      <w:marRight w:val="0"/>
      <w:marTop w:val="0"/>
      <w:marBottom w:val="0"/>
      <w:divBdr>
        <w:top w:val="none" w:sz="0" w:space="0" w:color="auto"/>
        <w:left w:val="none" w:sz="0" w:space="0" w:color="auto"/>
        <w:bottom w:val="none" w:sz="0" w:space="0" w:color="auto"/>
        <w:right w:val="none" w:sz="0" w:space="0" w:color="auto"/>
      </w:divBdr>
    </w:div>
    <w:div w:id="657152935">
      <w:bodyDiv w:val="1"/>
      <w:marLeft w:val="0"/>
      <w:marRight w:val="0"/>
      <w:marTop w:val="0"/>
      <w:marBottom w:val="0"/>
      <w:divBdr>
        <w:top w:val="none" w:sz="0" w:space="0" w:color="auto"/>
        <w:left w:val="none" w:sz="0" w:space="0" w:color="auto"/>
        <w:bottom w:val="none" w:sz="0" w:space="0" w:color="auto"/>
        <w:right w:val="none" w:sz="0" w:space="0" w:color="auto"/>
      </w:divBdr>
    </w:div>
    <w:div w:id="658268776">
      <w:bodyDiv w:val="1"/>
      <w:marLeft w:val="0"/>
      <w:marRight w:val="0"/>
      <w:marTop w:val="0"/>
      <w:marBottom w:val="0"/>
      <w:divBdr>
        <w:top w:val="none" w:sz="0" w:space="0" w:color="auto"/>
        <w:left w:val="none" w:sz="0" w:space="0" w:color="auto"/>
        <w:bottom w:val="none" w:sz="0" w:space="0" w:color="auto"/>
        <w:right w:val="none" w:sz="0" w:space="0" w:color="auto"/>
      </w:divBdr>
    </w:div>
    <w:div w:id="722564276">
      <w:bodyDiv w:val="1"/>
      <w:marLeft w:val="0"/>
      <w:marRight w:val="0"/>
      <w:marTop w:val="0"/>
      <w:marBottom w:val="0"/>
      <w:divBdr>
        <w:top w:val="none" w:sz="0" w:space="0" w:color="auto"/>
        <w:left w:val="none" w:sz="0" w:space="0" w:color="auto"/>
        <w:bottom w:val="none" w:sz="0" w:space="0" w:color="auto"/>
        <w:right w:val="none" w:sz="0" w:space="0" w:color="auto"/>
      </w:divBdr>
    </w:div>
    <w:div w:id="792479986">
      <w:bodyDiv w:val="1"/>
      <w:marLeft w:val="0"/>
      <w:marRight w:val="0"/>
      <w:marTop w:val="0"/>
      <w:marBottom w:val="0"/>
      <w:divBdr>
        <w:top w:val="none" w:sz="0" w:space="0" w:color="auto"/>
        <w:left w:val="none" w:sz="0" w:space="0" w:color="auto"/>
        <w:bottom w:val="none" w:sz="0" w:space="0" w:color="auto"/>
        <w:right w:val="none" w:sz="0" w:space="0" w:color="auto"/>
      </w:divBdr>
    </w:div>
    <w:div w:id="803549411">
      <w:bodyDiv w:val="1"/>
      <w:marLeft w:val="0"/>
      <w:marRight w:val="0"/>
      <w:marTop w:val="0"/>
      <w:marBottom w:val="0"/>
      <w:divBdr>
        <w:top w:val="none" w:sz="0" w:space="0" w:color="auto"/>
        <w:left w:val="none" w:sz="0" w:space="0" w:color="auto"/>
        <w:bottom w:val="none" w:sz="0" w:space="0" w:color="auto"/>
        <w:right w:val="none" w:sz="0" w:space="0" w:color="auto"/>
      </w:divBdr>
    </w:div>
    <w:div w:id="806049756">
      <w:bodyDiv w:val="1"/>
      <w:marLeft w:val="0"/>
      <w:marRight w:val="0"/>
      <w:marTop w:val="0"/>
      <w:marBottom w:val="0"/>
      <w:divBdr>
        <w:top w:val="none" w:sz="0" w:space="0" w:color="auto"/>
        <w:left w:val="none" w:sz="0" w:space="0" w:color="auto"/>
        <w:bottom w:val="none" w:sz="0" w:space="0" w:color="auto"/>
        <w:right w:val="none" w:sz="0" w:space="0" w:color="auto"/>
      </w:divBdr>
    </w:div>
    <w:div w:id="845900895">
      <w:bodyDiv w:val="1"/>
      <w:marLeft w:val="0"/>
      <w:marRight w:val="0"/>
      <w:marTop w:val="0"/>
      <w:marBottom w:val="0"/>
      <w:divBdr>
        <w:top w:val="none" w:sz="0" w:space="0" w:color="auto"/>
        <w:left w:val="none" w:sz="0" w:space="0" w:color="auto"/>
        <w:bottom w:val="none" w:sz="0" w:space="0" w:color="auto"/>
        <w:right w:val="none" w:sz="0" w:space="0" w:color="auto"/>
      </w:divBdr>
    </w:div>
    <w:div w:id="917714678">
      <w:bodyDiv w:val="1"/>
      <w:marLeft w:val="0"/>
      <w:marRight w:val="0"/>
      <w:marTop w:val="0"/>
      <w:marBottom w:val="0"/>
      <w:divBdr>
        <w:top w:val="none" w:sz="0" w:space="0" w:color="auto"/>
        <w:left w:val="none" w:sz="0" w:space="0" w:color="auto"/>
        <w:bottom w:val="none" w:sz="0" w:space="0" w:color="auto"/>
        <w:right w:val="none" w:sz="0" w:space="0" w:color="auto"/>
      </w:divBdr>
    </w:div>
    <w:div w:id="992946084">
      <w:bodyDiv w:val="1"/>
      <w:marLeft w:val="0"/>
      <w:marRight w:val="0"/>
      <w:marTop w:val="0"/>
      <w:marBottom w:val="0"/>
      <w:divBdr>
        <w:top w:val="none" w:sz="0" w:space="0" w:color="auto"/>
        <w:left w:val="none" w:sz="0" w:space="0" w:color="auto"/>
        <w:bottom w:val="none" w:sz="0" w:space="0" w:color="auto"/>
        <w:right w:val="none" w:sz="0" w:space="0" w:color="auto"/>
      </w:divBdr>
    </w:div>
    <w:div w:id="1076055935">
      <w:bodyDiv w:val="1"/>
      <w:marLeft w:val="0"/>
      <w:marRight w:val="0"/>
      <w:marTop w:val="0"/>
      <w:marBottom w:val="0"/>
      <w:divBdr>
        <w:top w:val="none" w:sz="0" w:space="0" w:color="auto"/>
        <w:left w:val="none" w:sz="0" w:space="0" w:color="auto"/>
        <w:bottom w:val="none" w:sz="0" w:space="0" w:color="auto"/>
        <w:right w:val="none" w:sz="0" w:space="0" w:color="auto"/>
      </w:divBdr>
    </w:div>
    <w:div w:id="1107309989">
      <w:bodyDiv w:val="1"/>
      <w:marLeft w:val="0"/>
      <w:marRight w:val="0"/>
      <w:marTop w:val="0"/>
      <w:marBottom w:val="0"/>
      <w:divBdr>
        <w:top w:val="none" w:sz="0" w:space="0" w:color="auto"/>
        <w:left w:val="none" w:sz="0" w:space="0" w:color="auto"/>
        <w:bottom w:val="none" w:sz="0" w:space="0" w:color="auto"/>
        <w:right w:val="none" w:sz="0" w:space="0" w:color="auto"/>
      </w:divBdr>
    </w:div>
    <w:div w:id="1117724973">
      <w:bodyDiv w:val="1"/>
      <w:marLeft w:val="0"/>
      <w:marRight w:val="0"/>
      <w:marTop w:val="0"/>
      <w:marBottom w:val="0"/>
      <w:divBdr>
        <w:top w:val="none" w:sz="0" w:space="0" w:color="auto"/>
        <w:left w:val="none" w:sz="0" w:space="0" w:color="auto"/>
        <w:bottom w:val="none" w:sz="0" w:space="0" w:color="auto"/>
        <w:right w:val="none" w:sz="0" w:space="0" w:color="auto"/>
      </w:divBdr>
    </w:div>
    <w:div w:id="1213468696">
      <w:bodyDiv w:val="1"/>
      <w:marLeft w:val="0"/>
      <w:marRight w:val="0"/>
      <w:marTop w:val="0"/>
      <w:marBottom w:val="0"/>
      <w:divBdr>
        <w:top w:val="none" w:sz="0" w:space="0" w:color="auto"/>
        <w:left w:val="none" w:sz="0" w:space="0" w:color="auto"/>
        <w:bottom w:val="none" w:sz="0" w:space="0" w:color="auto"/>
        <w:right w:val="none" w:sz="0" w:space="0" w:color="auto"/>
      </w:divBdr>
    </w:div>
    <w:div w:id="1279216112">
      <w:bodyDiv w:val="1"/>
      <w:marLeft w:val="0"/>
      <w:marRight w:val="0"/>
      <w:marTop w:val="0"/>
      <w:marBottom w:val="0"/>
      <w:divBdr>
        <w:top w:val="none" w:sz="0" w:space="0" w:color="auto"/>
        <w:left w:val="none" w:sz="0" w:space="0" w:color="auto"/>
        <w:bottom w:val="none" w:sz="0" w:space="0" w:color="auto"/>
        <w:right w:val="none" w:sz="0" w:space="0" w:color="auto"/>
      </w:divBdr>
    </w:div>
    <w:div w:id="1376349852">
      <w:bodyDiv w:val="1"/>
      <w:marLeft w:val="0"/>
      <w:marRight w:val="0"/>
      <w:marTop w:val="0"/>
      <w:marBottom w:val="0"/>
      <w:divBdr>
        <w:top w:val="none" w:sz="0" w:space="0" w:color="auto"/>
        <w:left w:val="none" w:sz="0" w:space="0" w:color="auto"/>
        <w:bottom w:val="none" w:sz="0" w:space="0" w:color="auto"/>
        <w:right w:val="none" w:sz="0" w:space="0" w:color="auto"/>
      </w:divBdr>
    </w:div>
    <w:div w:id="1532721554">
      <w:bodyDiv w:val="1"/>
      <w:marLeft w:val="0"/>
      <w:marRight w:val="0"/>
      <w:marTop w:val="0"/>
      <w:marBottom w:val="0"/>
      <w:divBdr>
        <w:top w:val="none" w:sz="0" w:space="0" w:color="auto"/>
        <w:left w:val="none" w:sz="0" w:space="0" w:color="auto"/>
        <w:bottom w:val="none" w:sz="0" w:space="0" w:color="auto"/>
        <w:right w:val="none" w:sz="0" w:space="0" w:color="auto"/>
      </w:divBdr>
    </w:div>
    <w:div w:id="1577518869">
      <w:bodyDiv w:val="1"/>
      <w:marLeft w:val="0"/>
      <w:marRight w:val="0"/>
      <w:marTop w:val="0"/>
      <w:marBottom w:val="0"/>
      <w:divBdr>
        <w:top w:val="none" w:sz="0" w:space="0" w:color="auto"/>
        <w:left w:val="none" w:sz="0" w:space="0" w:color="auto"/>
        <w:bottom w:val="none" w:sz="0" w:space="0" w:color="auto"/>
        <w:right w:val="none" w:sz="0" w:space="0" w:color="auto"/>
      </w:divBdr>
    </w:div>
    <w:div w:id="1657492094">
      <w:bodyDiv w:val="1"/>
      <w:marLeft w:val="0"/>
      <w:marRight w:val="0"/>
      <w:marTop w:val="0"/>
      <w:marBottom w:val="0"/>
      <w:divBdr>
        <w:top w:val="none" w:sz="0" w:space="0" w:color="auto"/>
        <w:left w:val="none" w:sz="0" w:space="0" w:color="auto"/>
        <w:bottom w:val="none" w:sz="0" w:space="0" w:color="auto"/>
        <w:right w:val="none" w:sz="0" w:space="0" w:color="auto"/>
      </w:divBdr>
    </w:div>
    <w:div w:id="1673138129">
      <w:bodyDiv w:val="1"/>
      <w:marLeft w:val="0"/>
      <w:marRight w:val="0"/>
      <w:marTop w:val="0"/>
      <w:marBottom w:val="0"/>
      <w:divBdr>
        <w:top w:val="none" w:sz="0" w:space="0" w:color="auto"/>
        <w:left w:val="none" w:sz="0" w:space="0" w:color="auto"/>
        <w:bottom w:val="none" w:sz="0" w:space="0" w:color="auto"/>
        <w:right w:val="none" w:sz="0" w:space="0" w:color="auto"/>
      </w:divBdr>
    </w:div>
    <w:div w:id="1677613970">
      <w:bodyDiv w:val="1"/>
      <w:marLeft w:val="0"/>
      <w:marRight w:val="0"/>
      <w:marTop w:val="0"/>
      <w:marBottom w:val="0"/>
      <w:divBdr>
        <w:top w:val="none" w:sz="0" w:space="0" w:color="auto"/>
        <w:left w:val="none" w:sz="0" w:space="0" w:color="auto"/>
        <w:bottom w:val="none" w:sz="0" w:space="0" w:color="auto"/>
        <w:right w:val="none" w:sz="0" w:space="0" w:color="auto"/>
      </w:divBdr>
    </w:div>
    <w:div w:id="1842431116">
      <w:bodyDiv w:val="1"/>
      <w:marLeft w:val="0"/>
      <w:marRight w:val="0"/>
      <w:marTop w:val="0"/>
      <w:marBottom w:val="0"/>
      <w:divBdr>
        <w:top w:val="none" w:sz="0" w:space="0" w:color="auto"/>
        <w:left w:val="none" w:sz="0" w:space="0" w:color="auto"/>
        <w:bottom w:val="none" w:sz="0" w:space="0" w:color="auto"/>
        <w:right w:val="none" w:sz="0" w:space="0" w:color="auto"/>
      </w:divBdr>
    </w:div>
    <w:div w:id="1867716886">
      <w:bodyDiv w:val="1"/>
      <w:marLeft w:val="0"/>
      <w:marRight w:val="0"/>
      <w:marTop w:val="0"/>
      <w:marBottom w:val="0"/>
      <w:divBdr>
        <w:top w:val="none" w:sz="0" w:space="0" w:color="auto"/>
        <w:left w:val="none" w:sz="0" w:space="0" w:color="auto"/>
        <w:bottom w:val="none" w:sz="0" w:space="0" w:color="auto"/>
        <w:right w:val="none" w:sz="0" w:space="0" w:color="auto"/>
      </w:divBdr>
    </w:div>
    <w:div w:id="1879514601">
      <w:bodyDiv w:val="1"/>
      <w:marLeft w:val="0"/>
      <w:marRight w:val="0"/>
      <w:marTop w:val="0"/>
      <w:marBottom w:val="0"/>
      <w:divBdr>
        <w:top w:val="none" w:sz="0" w:space="0" w:color="auto"/>
        <w:left w:val="none" w:sz="0" w:space="0" w:color="auto"/>
        <w:bottom w:val="none" w:sz="0" w:space="0" w:color="auto"/>
        <w:right w:val="none" w:sz="0" w:space="0" w:color="auto"/>
      </w:divBdr>
    </w:div>
    <w:div w:id="1885172585">
      <w:bodyDiv w:val="1"/>
      <w:marLeft w:val="0"/>
      <w:marRight w:val="0"/>
      <w:marTop w:val="0"/>
      <w:marBottom w:val="0"/>
      <w:divBdr>
        <w:top w:val="none" w:sz="0" w:space="0" w:color="auto"/>
        <w:left w:val="none" w:sz="0" w:space="0" w:color="auto"/>
        <w:bottom w:val="none" w:sz="0" w:space="0" w:color="auto"/>
        <w:right w:val="none" w:sz="0" w:space="0" w:color="auto"/>
      </w:divBdr>
    </w:div>
    <w:div w:id="2004814629">
      <w:bodyDiv w:val="1"/>
      <w:marLeft w:val="0"/>
      <w:marRight w:val="0"/>
      <w:marTop w:val="0"/>
      <w:marBottom w:val="0"/>
      <w:divBdr>
        <w:top w:val="none" w:sz="0" w:space="0" w:color="auto"/>
        <w:left w:val="none" w:sz="0" w:space="0" w:color="auto"/>
        <w:bottom w:val="none" w:sz="0" w:space="0" w:color="auto"/>
        <w:right w:val="none" w:sz="0" w:space="0" w:color="auto"/>
      </w:divBdr>
    </w:div>
    <w:div w:id="21463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A739-4A89-4D82-8779-22D5A907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CHED Services</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Fenech</dc:creator>
  <cp:lastModifiedBy>Szabo, Joe</cp:lastModifiedBy>
  <cp:revision>11</cp:revision>
  <dcterms:created xsi:type="dcterms:W3CDTF">2025-04-02T00:12:00Z</dcterms:created>
  <dcterms:modified xsi:type="dcterms:W3CDTF">2025-04-02T03:59:00Z</dcterms:modified>
</cp:coreProperties>
</file>